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4D28" w14:textId="77777777" w:rsidR="006C34E0" w:rsidRPr="00992D42" w:rsidRDefault="006C34E0" w:rsidP="005D186C">
      <w:pPr>
        <w:rPr>
          <w:sz w:val="20"/>
          <w:szCs w:val="20"/>
        </w:rPr>
      </w:pPr>
    </w:p>
    <w:p w14:paraId="15EF82F7" w14:textId="77777777" w:rsidR="00A73E20" w:rsidRDefault="00A73E20" w:rsidP="006C34E0">
      <w:pPr>
        <w:rPr>
          <w:sz w:val="20"/>
          <w:szCs w:val="20"/>
        </w:rPr>
      </w:pPr>
    </w:p>
    <w:p w14:paraId="079B7A90" w14:textId="5C29DA66" w:rsidR="00A73E20" w:rsidRDefault="00A73E20" w:rsidP="006C34E0">
      <w:pPr>
        <w:rPr>
          <w:sz w:val="20"/>
          <w:szCs w:val="20"/>
        </w:rPr>
      </w:pPr>
    </w:p>
    <w:p w14:paraId="677B2AF1" w14:textId="593E381E" w:rsidR="00626806" w:rsidRPr="00992D42" w:rsidRDefault="005D186C" w:rsidP="00314388">
      <w:pPr>
        <w:spacing w:line="276" w:lineRule="auto"/>
        <w:rPr>
          <w:i/>
          <w:sz w:val="20"/>
          <w:szCs w:val="20"/>
        </w:rPr>
      </w:pPr>
      <w:r w:rsidRPr="00992D42">
        <w:rPr>
          <w:sz w:val="20"/>
          <w:szCs w:val="20"/>
        </w:rPr>
        <w:t>Bern</w:t>
      </w:r>
      <w:r w:rsidR="00A73E20">
        <w:rPr>
          <w:sz w:val="20"/>
          <w:szCs w:val="20"/>
        </w:rPr>
        <w:t>/Sursee</w:t>
      </w:r>
      <w:r w:rsidRPr="00992D42">
        <w:rPr>
          <w:sz w:val="20"/>
          <w:szCs w:val="20"/>
        </w:rPr>
        <w:t>,</w:t>
      </w:r>
      <w:r w:rsidR="004F7D4F" w:rsidRPr="00992D42">
        <w:rPr>
          <w:sz w:val="20"/>
          <w:szCs w:val="20"/>
        </w:rPr>
        <w:t xml:space="preserve"> </w:t>
      </w:r>
      <w:r w:rsidR="00207F3E">
        <w:rPr>
          <w:sz w:val="20"/>
          <w:szCs w:val="20"/>
        </w:rPr>
        <w:t>8</w:t>
      </w:r>
      <w:r w:rsidR="00A47A48" w:rsidRPr="00992D42">
        <w:rPr>
          <w:sz w:val="20"/>
          <w:szCs w:val="20"/>
        </w:rPr>
        <w:t xml:space="preserve">. </w:t>
      </w:r>
      <w:r w:rsidR="008759DF">
        <w:rPr>
          <w:sz w:val="20"/>
          <w:szCs w:val="20"/>
        </w:rPr>
        <w:t>Juli</w:t>
      </w:r>
      <w:r w:rsidR="00C42DE3" w:rsidRPr="00992D42">
        <w:rPr>
          <w:sz w:val="20"/>
          <w:szCs w:val="20"/>
        </w:rPr>
        <w:t xml:space="preserve"> </w:t>
      </w:r>
      <w:r w:rsidR="00F56C9D" w:rsidRPr="00992D42">
        <w:rPr>
          <w:sz w:val="20"/>
          <w:szCs w:val="20"/>
        </w:rPr>
        <w:t>202</w:t>
      </w:r>
      <w:r w:rsidR="00207F3E">
        <w:rPr>
          <w:sz w:val="20"/>
          <w:szCs w:val="20"/>
        </w:rPr>
        <w:t>2</w:t>
      </w:r>
    </w:p>
    <w:p w14:paraId="7B2B5CAE" w14:textId="77777777" w:rsidR="007811F0" w:rsidRPr="00992D42" w:rsidRDefault="007811F0" w:rsidP="00314388">
      <w:pPr>
        <w:spacing w:line="276" w:lineRule="auto"/>
        <w:rPr>
          <w:sz w:val="20"/>
          <w:szCs w:val="20"/>
        </w:rPr>
      </w:pPr>
    </w:p>
    <w:p w14:paraId="159DE802" w14:textId="33992C70" w:rsidR="00DD50C1" w:rsidRPr="008759DF" w:rsidRDefault="008759DF" w:rsidP="00314388">
      <w:pPr>
        <w:pStyle w:val="Kommentartext"/>
        <w:spacing w:line="276" w:lineRule="auto"/>
        <w:rPr>
          <w:rFonts w:cs="Arial"/>
          <w:b/>
          <w:bCs/>
          <w:iCs/>
          <w:sz w:val="24"/>
          <w:szCs w:val="24"/>
          <w:lang w:eastAsia="en-US"/>
        </w:rPr>
      </w:pPr>
      <w:r w:rsidRPr="008759DF">
        <w:rPr>
          <w:rFonts w:cs="Arial"/>
          <w:b/>
          <w:sz w:val="24"/>
          <w:szCs w:val="24"/>
        </w:rPr>
        <w:t>«Save your friends»</w:t>
      </w:r>
      <w:r w:rsidR="00520160">
        <w:rPr>
          <w:rFonts w:cs="Arial"/>
          <w:b/>
          <w:sz w:val="24"/>
          <w:szCs w:val="24"/>
        </w:rPr>
        <w:t xml:space="preserve"> mit </w:t>
      </w:r>
      <w:r w:rsidR="00C44802">
        <w:rPr>
          <w:rFonts w:cs="Arial"/>
          <w:b/>
          <w:sz w:val="24"/>
          <w:szCs w:val="24"/>
        </w:rPr>
        <w:t>Realitätscheck</w:t>
      </w:r>
      <w:r w:rsidR="00520160">
        <w:rPr>
          <w:rFonts w:cs="Arial"/>
          <w:b/>
          <w:sz w:val="24"/>
          <w:szCs w:val="24"/>
        </w:rPr>
        <w:t xml:space="preserve"> und </w:t>
      </w:r>
      <w:r w:rsidR="00992D39">
        <w:rPr>
          <w:rFonts w:cs="Arial"/>
          <w:b/>
          <w:sz w:val="24"/>
          <w:szCs w:val="24"/>
        </w:rPr>
        <w:t>interaktivem Video</w:t>
      </w:r>
    </w:p>
    <w:p w14:paraId="1D4C42F8" w14:textId="77777777" w:rsidR="00A36696" w:rsidRPr="00A73E20" w:rsidRDefault="00A36696" w:rsidP="0031438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0"/>
          <w:szCs w:val="20"/>
        </w:rPr>
      </w:pPr>
    </w:p>
    <w:p w14:paraId="11B1E9EE" w14:textId="1B339A2F" w:rsidR="000A3E5F" w:rsidRPr="00992D42" w:rsidRDefault="00992D39" w:rsidP="00314388">
      <w:pPr>
        <w:tabs>
          <w:tab w:val="left" w:pos="2835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2"/>
        </w:rPr>
      </w:pPr>
      <w:r>
        <w:rPr>
          <w:rFonts w:cs="Arial"/>
          <w:b/>
          <w:bCs/>
          <w:iCs/>
          <w:szCs w:val="22"/>
        </w:rPr>
        <w:t xml:space="preserve">In der Schweiz verunglücken </w:t>
      </w:r>
      <w:r w:rsidR="00520160">
        <w:rPr>
          <w:rFonts w:cs="Arial"/>
          <w:b/>
          <w:bCs/>
          <w:iCs/>
          <w:szCs w:val="22"/>
        </w:rPr>
        <w:t xml:space="preserve">vor allem junge </w:t>
      </w:r>
      <w:r>
        <w:rPr>
          <w:rFonts w:cs="Arial"/>
          <w:b/>
          <w:bCs/>
          <w:iCs/>
          <w:szCs w:val="22"/>
        </w:rPr>
        <w:t>Männer beim Schwimmen und Baden</w:t>
      </w:r>
      <w:r w:rsidR="008759DF" w:rsidRPr="003154BF">
        <w:rPr>
          <w:rFonts w:cs="Arial"/>
          <w:b/>
          <w:bCs/>
          <w:iCs/>
          <w:szCs w:val="22"/>
        </w:rPr>
        <w:t xml:space="preserve">. </w:t>
      </w:r>
      <w:r>
        <w:rPr>
          <w:rFonts w:cs="Arial"/>
          <w:b/>
          <w:bCs/>
          <w:iCs/>
          <w:szCs w:val="22"/>
        </w:rPr>
        <w:t>Wobei das Risiko</w:t>
      </w:r>
      <w:r w:rsidR="008759DF" w:rsidRPr="003154BF">
        <w:rPr>
          <w:rFonts w:cs="Arial"/>
          <w:b/>
          <w:bCs/>
          <w:iCs/>
          <w:szCs w:val="22"/>
        </w:rPr>
        <w:t xml:space="preserve"> bei den 15</w:t>
      </w:r>
      <w:r>
        <w:rPr>
          <w:rFonts w:cs="Arial"/>
          <w:b/>
          <w:bCs/>
          <w:iCs/>
          <w:szCs w:val="22"/>
        </w:rPr>
        <w:t xml:space="preserve"> bis </w:t>
      </w:r>
      <w:r w:rsidR="008759DF" w:rsidRPr="003154BF">
        <w:rPr>
          <w:rFonts w:cs="Arial"/>
          <w:b/>
          <w:bCs/>
          <w:iCs/>
          <w:szCs w:val="22"/>
        </w:rPr>
        <w:t>19-Jährigen sprunghaft zu</w:t>
      </w:r>
      <w:r>
        <w:rPr>
          <w:rFonts w:cs="Arial"/>
          <w:b/>
          <w:bCs/>
          <w:iCs/>
          <w:szCs w:val="22"/>
        </w:rPr>
        <w:t xml:space="preserve">nimmt </w:t>
      </w:r>
      <w:r w:rsidR="008759DF" w:rsidRPr="003154BF">
        <w:rPr>
          <w:rFonts w:cs="Arial"/>
          <w:b/>
          <w:bCs/>
          <w:iCs/>
          <w:szCs w:val="22"/>
        </w:rPr>
        <w:t xml:space="preserve">und </w:t>
      </w:r>
      <w:r>
        <w:rPr>
          <w:rFonts w:cs="Arial"/>
          <w:b/>
          <w:bCs/>
          <w:iCs/>
          <w:szCs w:val="22"/>
        </w:rPr>
        <w:t xml:space="preserve">erst </w:t>
      </w:r>
      <w:r w:rsidR="008759DF" w:rsidRPr="003154BF">
        <w:rPr>
          <w:rFonts w:cs="Arial"/>
          <w:b/>
          <w:bCs/>
          <w:iCs/>
          <w:szCs w:val="22"/>
        </w:rPr>
        <w:t xml:space="preserve">bei den 30-Jährigen </w:t>
      </w:r>
      <w:r>
        <w:rPr>
          <w:rFonts w:cs="Arial"/>
          <w:b/>
          <w:bCs/>
          <w:iCs/>
          <w:szCs w:val="22"/>
        </w:rPr>
        <w:t>wieder sinkt</w:t>
      </w:r>
      <w:r w:rsidR="008759DF" w:rsidRPr="003154BF">
        <w:rPr>
          <w:rFonts w:cs="Arial"/>
          <w:b/>
          <w:bCs/>
          <w:iCs/>
          <w:szCs w:val="22"/>
        </w:rPr>
        <w:t>. Mit der Kampagne «Save you</w:t>
      </w:r>
      <w:r w:rsidR="00C91EAF">
        <w:rPr>
          <w:rFonts w:cs="Arial"/>
          <w:b/>
          <w:bCs/>
          <w:iCs/>
          <w:szCs w:val="22"/>
        </w:rPr>
        <w:t>r f</w:t>
      </w:r>
      <w:r w:rsidR="008759DF" w:rsidRPr="003154BF">
        <w:rPr>
          <w:rFonts w:cs="Arial"/>
          <w:b/>
          <w:bCs/>
          <w:iCs/>
          <w:szCs w:val="22"/>
        </w:rPr>
        <w:t xml:space="preserve">riends» </w:t>
      </w:r>
      <w:r>
        <w:rPr>
          <w:rFonts w:cs="Arial"/>
          <w:b/>
          <w:bCs/>
          <w:iCs/>
          <w:szCs w:val="22"/>
        </w:rPr>
        <w:t>wollen</w:t>
      </w:r>
      <w:r w:rsidR="008759DF" w:rsidRPr="003154BF">
        <w:rPr>
          <w:rFonts w:cs="Arial"/>
          <w:b/>
          <w:bCs/>
          <w:iCs/>
          <w:szCs w:val="22"/>
        </w:rPr>
        <w:t xml:space="preserve"> Visana und die Schweizerische Lebensrettungs-Gesellschaft SLRG </w:t>
      </w:r>
      <w:r>
        <w:rPr>
          <w:rFonts w:cs="Arial"/>
          <w:b/>
          <w:bCs/>
          <w:iCs/>
          <w:szCs w:val="22"/>
        </w:rPr>
        <w:t>Menschen vor Badeunfällen und dem Ertrinken retten. Hürdensprinterin Ditaji Kambundji unterstützt die Kampagne mittels Realitätscheck und interaktivem Video.</w:t>
      </w:r>
    </w:p>
    <w:p w14:paraId="602B6A13" w14:textId="77777777" w:rsidR="008759DF" w:rsidRPr="008759DF" w:rsidRDefault="008759DF" w:rsidP="00314388">
      <w:pPr>
        <w:spacing w:line="276" w:lineRule="auto"/>
        <w:rPr>
          <w:rFonts w:cs="Arial"/>
          <w:szCs w:val="22"/>
          <w:lang w:eastAsia="en-US"/>
        </w:rPr>
      </w:pPr>
    </w:p>
    <w:p w14:paraId="31C0E858" w14:textId="021FC147" w:rsidR="008759DF" w:rsidRPr="008759DF" w:rsidRDefault="00992D39" w:rsidP="00314388">
      <w:pPr>
        <w:spacing w:line="276" w:lineRule="auto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Die</w:t>
      </w:r>
      <w:r w:rsidR="008759DF" w:rsidRPr="008759DF">
        <w:rPr>
          <w:rFonts w:cs="Arial"/>
          <w:szCs w:val="22"/>
          <w:lang w:eastAsia="en-US"/>
        </w:rPr>
        <w:t xml:space="preserve"> </w:t>
      </w:r>
      <w:r w:rsidRPr="00314388">
        <w:rPr>
          <w:rFonts w:cs="Arial"/>
          <w:szCs w:val="22"/>
          <w:lang w:eastAsia="en-US"/>
        </w:rPr>
        <w:t xml:space="preserve">Schweizerische Lebensrettungs-Gesellschaft SLRG und </w:t>
      </w:r>
      <w:r w:rsidR="008759DF" w:rsidRPr="008759DF">
        <w:rPr>
          <w:rFonts w:cs="Arial"/>
          <w:szCs w:val="22"/>
          <w:lang w:eastAsia="en-US"/>
        </w:rPr>
        <w:t xml:space="preserve">Visana </w:t>
      </w:r>
      <w:r>
        <w:rPr>
          <w:rFonts w:cs="Arial"/>
          <w:szCs w:val="22"/>
          <w:lang w:eastAsia="en-US"/>
        </w:rPr>
        <w:t xml:space="preserve">engagieren sich </w:t>
      </w:r>
      <w:r w:rsidR="00520160">
        <w:rPr>
          <w:rFonts w:cs="Arial"/>
          <w:szCs w:val="22"/>
          <w:lang w:eastAsia="en-US"/>
        </w:rPr>
        <w:t xml:space="preserve">auch </w:t>
      </w:r>
      <w:r>
        <w:rPr>
          <w:rFonts w:cs="Arial"/>
          <w:szCs w:val="22"/>
          <w:lang w:eastAsia="en-US"/>
        </w:rPr>
        <w:t>künftig gemeinsam, um Menschenleben zu retten und Unfälle zu vermeiden.</w:t>
      </w:r>
      <w:r w:rsidR="008759DF" w:rsidRPr="008759DF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 xml:space="preserve">Sie verlängern ihre </w:t>
      </w:r>
      <w:r w:rsidR="00520160">
        <w:rPr>
          <w:rFonts w:cs="Arial"/>
          <w:szCs w:val="22"/>
          <w:lang w:eastAsia="en-US"/>
        </w:rPr>
        <w:t xml:space="preserve">langjährige </w:t>
      </w:r>
      <w:r w:rsidR="00CB0926">
        <w:rPr>
          <w:rFonts w:cs="Arial"/>
          <w:szCs w:val="22"/>
          <w:lang w:eastAsia="en-US"/>
        </w:rPr>
        <w:t xml:space="preserve">Partnerschaft. Die </w:t>
      </w:r>
      <w:r w:rsidR="008759DF" w:rsidRPr="008759DF">
        <w:rPr>
          <w:rFonts w:cs="Arial"/>
          <w:szCs w:val="22"/>
          <w:lang w:eastAsia="en-US"/>
        </w:rPr>
        <w:t>Kampagne «</w:t>
      </w:r>
      <w:r w:rsidR="00C91EAF">
        <w:rPr>
          <w:rFonts w:cs="Arial"/>
          <w:szCs w:val="22"/>
          <w:lang w:eastAsia="en-US"/>
        </w:rPr>
        <w:t>Save your f</w:t>
      </w:r>
      <w:r w:rsidR="008759DF" w:rsidRPr="008759DF">
        <w:rPr>
          <w:rFonts w:cs="Arial"/>
          <w:szCs w:val="22"/>
          <w:lang w:eastAsia="en-US"/>
        </w:rPr>
        <w:t xml:space="preserve">riends» </w:t>
      </w:r>
      <w:r w:rsidR="00F87851">
        <w:rPr>
          <w:rFonts w:cs="Arial"/>
          <w:szCs w:val="22"/>
          <w:lang w:eastAsia="en-US"/>
        </w:rPr>
        <w:t>(</w:t>
      </w:r>
      <w:hyperlink r:id="rId10" w:history="1">
        <w:r w:rsidR="00F87851" w:rsidRPr="00500269">
          <w:rPr>
            <w:rStyle w:val="Hyperlink"/>
            <w:rFonts w:cs="Arial"/>
            <w:szCs w:val="22"/>
            <w:lang w:eastAsia="en-US"/>
          </w:rPr>
          <w:t>www.saveyourfriends.ch</w:t>
        </w:r>
      </w:hyperlink>
      <w:r w:rsidR="00F87851">
        <w:rPr>
          <w:rFonts w:cs="Arial"/>
          <w:szCs w:val="22"/>
          <w:lang w:eastAsia="en-US"/>
        </w:rPr>
        <w:t xml:space="preserve">) </w:t>
      </w:r>
      <w:r w:rsidR="00207F3E">
        <w:rPr>
          <w:rFonts w:cs="Arial"/>
          <w:szCs w:val="22"/>
          <w:lang w:eastAsia="en-US"/>
        </w:rPr>
        <w:t xml:space="preserve">soll auch </w:t>
      </w:r>
      <w:r w:rsidR="00520160">
        <w:rPr>
          <w:rFonts w:cs="Arial"/>
          <w:szCs w:val="22"/>
          <w:lang w:eastAsia="en-US"/>
        </w:rPr>
        <w:t>in diesem Jahr</w:t>
      </w:r>
      <w:r w:rsidR="008759DF" w:rsidRPr="008759DF">
        <w:rPr>
          <w:rFonts w:cs="Arial"/>
          <w:szCs w:val="22"/>
          <w:lang w:eastAsia="en-US"/>
        </w:rPr>
        <w:t xml:space="preserve"> </w:t>
      </w:r>
      <w:r>
        <w:rPr>
          <w:rFonts w:cs="Arial"/>
          <w:szCs w:val="22"/>
          <w:lang w:eastAsia="en-US"/>
        </w:rPr>
        <w:t xml:space="preserve">Bade- und Schwimmunfälle verhindern helfen. </w:t>
      </w:r>
    </w:p>
    <w:p w14:paraId="16A979F1" w14:textId="5B47A297" w:rsidR="00920982" w:rsidRPr="008759DF" w:rsidRDefault="00920982">
      <w:pPr>
        <w:spacing w:line="276" w:lineRule="auto"/>
        <w:rPr>
          <w:rFonts w:cs="Arial"/>
          <w:szCs w:val="22"/>
        </w:rPr>
      </w:pPr>
    </w:p>
    <w:p w14:paraId="1B467E4A" w14:textId="77777777" w:rsidR="006868E3" w:rsidRDefault="008759DF">
      <w:pPr>
        <w:spacing w:line="276" w:lineRule="auto"/>
        <w:rPr>
          <w:rFonts w:cs="Arial"/>
          <w:b/>
          <w:szCs w:val="22"/>
        </w:rPr>
      </w:pPr>
      <w:r w:rsidRPr="008759DF">
        <w:rPr>
          <w:rFonts w:cs="Arial"/>
          <w:b/>
          <w:szCs w:val="22"/>
        </w:rPr>
        <w:t>Wer sind die Verunfallten?</w:t>
      </w:r>
    </w:p>
    <w:p w14:paraId="1930F3A3" w14:textId="734E79FA" w:rsidR="008759DF" w:rsidRDefault="00AE786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  <w:lang w:eastAsia="en-US"/>
        </w:rPr>
        <w:t xml:space="preserve">Besonders </w:t>
      </w:r>
      <w:r w:rsidR="006868E3">
        <w:rPr>
          <w:rFonts w:cs="Arial"/>
          <w:szCs w:val="22"/>
          <w:lang w:eastAsia="en-US"/>
        </w:rPr>
        <w:t>j</w:t>
      </w:r>
      <w:r w:rsidR="006868E3" w:rsidRPr="008759DF">
        <w:rPr>
          <w:rFonts w:cs="Arial"/>
          <w:szCs w:val="22"/>
          <w:lang w:eastAsia="en-US"/>
        </w:rPr>
        <w:t>unge</w:t>
      </w:r>
      <w:r w:rsidR="006868E3">
        <w:rPr>
          <w:rFonts w:cs="Arial"/>
          <w:szCs w:val="22"/>
          <w:lang w:eastAsia="en-US"/>
        </w:rPr>
        <w:t xml:space="preserve"> </w:t>
      </w:r>
      <w:r w:rsidR="006868E3" w:rsidRPr="008759DF">
        <w:rPr>
          <w:rFonts w:cs="Arial"/>
          <w:szCs w:val="22"/>
          <w:lang w:eastAsia="en-US"/>
        </w:rPr>
        <w:t xml:space="preserve">Männer </w:t>
      </w:r>
      <w:r w:rsidR="00520160">
        <w:rPr>
          <w:rFonts w:cs="Arial"/>
          <w:szCs w:val="22"/>
          <w:lang w:eastAsia="en-US"/>
        </w:rPr>
        <w:t>zwischen 15 und 30 Jahre</w:t>
      </w:r>
      <w:r>
        <w:rPr>
          <w:rFonts w:cs="Arial"/>
          <w:szCs w:val="22"/>
          <w:lang w:eastAsia="en-US"/>
        </w:rPr>
        <w:t xml:space="preserve"> sind gefährdet, </w:t>
      </w:r>
      <w:r w:rsidR="00520160">
        <w:rPr>
          <w:rFonts w:cs="Arial"/>
          <w:szCs w:val="22"/>
          <w:lang w:eastAsia="en-US"/>
        </w:rPr>
        <w:t xml:space="preserve">beim Baden </w:t>
      </w:r>
      <w:r>
        <w:rPr>
          <w:rFonts w:cs="Arial"/>
          <w:szCs w:val="22"/>
          <w:lang w:eastAsia="en-US"/>
        </w:rPr>
        <w:t xml:space="preserve">zu </w:t>
      </w:r>
      <w:r w:rsidR="00520160">
        <w:rPr>
          <w:rFonts w:cs="Arial"/>
          <w:szCs w:val="22"/>
          <w:lang w:eastAsia="en-US"/>
        </w:rPr>
        <w:t>verunfalle</w:t>
      </w:r>
      <w:r>
        <w:rPr>
          <w:rFonts w:cs="Arial"/>
          <w:szCs w:val="22"/>
          <w:lang w:eastAsia="en-US"/>
        </w:rPr>
        <w:t xml:space="preserve">n oder gar zu </w:t>
      </w:r>
      <w:r w:rsidR="00520160">
        <w:rPr>
          <w:rFonts w:cs="Arial"/>
          <w:szCs w:val="22"/>
          <w:lang w:eastAsia="en-US"/>
        </w:rPr>
        <w:t>ertrinken. Deshalb stehen sie im Zentrum der Kampagne und sollen für die Gefahren</w:t>
      </w:r>
      <w:r>
        <w:rPr>
          <w:rFonts w:cs="Arial"/>
          <w:szCs w:val="22"/>
          <w:lang w:eastAsia="en-US"/>
        </w:rPr>
        <w:t xml:space="preserve"> speziell </w:t>
      </w:r>
      <w:r w:rsidR="006868E3">
        <w:rPr>
          <w:rFonts w:cs="Arial"/>
          <w:szCs w:val="22"/>
          <w:lang w:eastAsia="en-US"/>
        </w:rPr>
        <w:t xml:space="preserve">sensibilisiert werden. </w:t>
      </w:r>
      <w:r w:rsidR="00520160">
        <w:rPr>
          <w:rFonts w:cs="Arial"/>
          <w:szCs w:val="22"/>
          <w:lang w:eastAsia="en-US"/>
        </w:rPr>
        <w:t xml:space="preserve">Männer sind eher bereit, für den Plausch im Wasser mehr Risiken einzugehen. </w:t>
      </w:r>
      <w:r w:rsidR="00520160">
        <w:rPr>
          <w:rFonts w:cs="Arial"/>
          <w:szCs w:val="22"/>
        </w:rPr>
        <w:t xml:space="preserve">Zwar gibt es </w:t>
      </w:r>
      <w:r w:rsidR="008759DF" w:rsidRPr="008759DF">
        <w:rPr>
          <w:rFonts w:cs="Arial"/>
          <w:szCs w:val="22"/>
        </w:rPr>
        <w:t xml:space="preserve">in allen Altersgruppen </w:t>
      </w:r>
      <w:r w:rsidR="00520160">
        <w:rPr>
          <w:rFonts w:cs="Arial"/>
          <w:szCs w:val="22"/>
        </w:rPr>
        <w:t>Bade- und Schwimmunfälle.</w:t>
      </w:r>
      <w:r w:rsidR="008759DF" w:rsidRPr="008759DF">
        <w:rPr>
          <w:rFonts w:cs="Arial"/>
          <w:szCs w:val="22"/>
        </w:rPr>
        <w:t xml:space="preserve"> </w:t>
      </w:r>
      <w:r w:rsidR="00520160">
        <w:rPr>
          <w:rFonts w:cs="Arial"/>
          <w:szCs w:val="22"/>
        </w:rPr>
        <w:t xml:space="preserve">Die Unfälle nehmen </w:t>
      </w:r>
      <w:r w:rsidR="008759DF" w:rsidRPr="008759DF">
        <w:rPr>
          <w:rFonts w:cs="Arial"/>
          <w:szCs w:val="22"/>
        </w:rPr>
        <w:t xml:space="preserve">bei den 15- bis 19-Jährigen </w:t>
      </w:r>
      <w:r w:rsidR="00520160">
        <w:rPr>
          <w:rFonts w:cs="Arial"/>
          <w:szCs w:val="22"/>
        </w:rPr>
        <w:t xml:space="preserve">jedoch </w:t>
      </w:r>
      <w:r w:rsidR="008759DF" w:rsidRPr="008759DF">
        <w:rPr>
          <w:rFonts w:cs="Arial"/>
          <w:szCs w:val="22"/>
        </w:rPr>
        <w:t>sprunghaft z</w:t>
      </w:r>
      <w:r w:rsidR="00520160">
        <w:rPr>
          <w:rFonts w:cs="Arial"/>
          <w:szCs w:val="22"/>
        </w:rPr>
        <w:t>u</w:t>
      </w:r>
      <w:r w:rsidR="008759DF" w:rsidRPr="008759DF">
        <w:rPr>
          <w:rFonts w:cs="Arial"/>
          <w:szCs w:val="22"/>
        </w:rPr>
        <w:t xml:space="preserve">. </w:t>
      </w:r>
      <w:r w:rsidR="00520160">
        <w:rPr>
          <w:rFonts w:cs="Arial"/>
          <w:szCs w:val="22"/>
        </w:rPr>
        <w:t>Erst ab</w:t>
      </w:r>
      <w:r w:rsidR="008759DF" w:rsidRPr="008759DF">
        <w:rPr>
          <w:rFonts w:cs="Arial"/>
          <w:szCs w:val="22"/>
        </w:rPr>
        <w:t xml:space="preserve"> 30 Jahren </w:t>
      </w:r>
      <w:r w:rsidR="00520160">
        <w:rPr>
          <w:rFonts w:cs="Arial"/>
          <w:szCs w:val="22"/>
        </w:rPr>
        <w:t>sinken die Unfallzahlen bei den Männern wieder und stabilisieren sich.</w:t>
      </w:r>
    </w:p>
    <w:p w14:paraId="233A7A44" w14:textId="5ACD833F" w:rsidR="008759DF" w:rsidRPr="008759DF" w:rsidRDefault="008759DF">
      <w:pPr>
        <w:spacing w:line="276" w:lineRule="auto"/>
        <w:rPr>
          <w:rFonts w:cs="Arial"/>
          <w:szCs w:val="22"/>
        </w:rPr>
      </w:pPr>
      <w:r w:rsidRPr="008759DF">
        <w:rPr>
          <w:rFonts w:cs="Arial"/>
          <w:szCs w:val="22"/>
        </w:rPr>
        <w:t xml:space="preserve"> </w:t>
      </w:r>
    </w:p>
    <w:p w14:paraId="157150EE" w14:textId="2CCA0A20" w:rsidR="008759DF" w:rsidRPr="008759DF" w:rsidRDefault="008759DF">
      <w:pPr>
        <w:spacing w:line="276" w:lineRule="auto"/>
        <w:rPr>
          <w:rFonts w:cs="Arial"/>
          <w:b/>
          <w:szCs w:val="22"/>
        </w:rPr>
      </w:pPr>
      <w:r w:rsidRPr="008759DF">
        <w:rPr>
          <w:rFonts w:cs="Arial"/>
          <w:b/>
          <w:szCs w:val="22"/>
        </w:rPr>
        <w:t xml:space="preserve">SLRG und Visana – gemeinsam </w:t>
      </w:r>
      <w:r w:rsidR="00520160">
        <w:rPr>
          <w:rFonts w:cs="Arial"/>
          <w:b/>
          <w:szCs w:val="22"/>
        </w:rPr>
        <w:t xml:space="preserve">für mehr Sicherheit </w:t>
      </w:r>
      <w:r w:rsidR="008C1C5C">
        <w:rPr>
          <w:rFonts w:cs="Arial"/>
          <w:b/>
          <w:szCs w:val="22"/>
        </w:rPr>
        <w:t xml:space="preserve">am, im und auf dem </w:t>
      </w:r>
      <w:r w:rsidR="00520160">
        <w:rPr>
          <w:rFonts w:cs="Arial"/>
          <w:b/>
          <w:szCs w:val="22"/>
        </w:rPr>
        <w:t>Wasser</w:t>
      </w:r>
    </w:p>
    <w:p w14:paraId="75B36F24" w14:textId="46481FCD" w:rsidR="00520160" w:rsidRDefault="00C91EAF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Mit der Kampagne «Save your f</w:t>
      </w:r>
      <w:r w:rsidR="008759DF" w:rsidRPr="008759DF">
        <w:rPr>
          <w:rFonts w:cs="Arial"/>
          <w:szCs w:val="22"/>
        </w:rPr>
        <w:t xml:space="preserve">riends» wollen SLRG und Visana dort weiterfahren, wo vor </w:t>
      </w:r>
      <w:r w:rsidR="00207F3E">
        <w:rPr>
          <w:rFonts w:cs="Arial"/>
          <w:szCs w:val="22"/>
        </w:rPr>
        <w:t>sechs</w:t>
      </w:r>
      <w:r w:rsidR="008759DF" w:rsidRPr="008759DF">
        <w:rPr>
          <w:rFonts w:cs="Arial"/>
          <w:szCs w:val="22"/>
        </w:rPr>
        <w:t xml:space="preserve"> Jahren der gemeinsame Einsatz </w:t>
      </w:r>
      <w:r w:rsidR="00520160">
        <w:rPr>
          <w:rFonts w:cs="Arial"/>
          <w:szCs w:val="22"/>
        </w:rPr>
        <w:t>in der</w:t>
      </w:r>
      <w:r w:rsidR="008759DF" w:rsidRPr="008759DF">
        <w:rPr>
          <w:rFonts w:cs="Arial"/>
          <w:szCs w:val="22"/>
        </w:rPr>
        <w:t xml:space="preserve"> Ertrinkungsprävention begann</w:t>
      </w:r>
      <w:r w:rsidR="00520160">
        <w:rPr>
          <w:rFonts w:cs="Arial"/>
          <w:szCs w:val="22"/>
        </w:rPr>
        <w:t xml:space="preserve">. Zentral sind </w:t>
      </w:r>
      <w:r w:rsidR="009D1F62">
        <w:rPr>
          <w:rFonts w:cs="Arial"/>
          <w:szCs w:val="22"/>
        </w:rPr>
        <w:t>Eigenverant</w:t>
      </w:r>
      <w:r w:rsidR="00520160">
        <w:rPr>
          <w:rFonts w:cs="Arial"/>
          <w:szCs w:val="22"/>
        </w:rPr>
        <w:t>wortung be</w:t>
      </w:r>
      <w:r w:rsidR="00AE7868">
        <w:rPr>
          <w:rFonts w:cs="Arial"/>
          <w:szCs w:val="22"/>
        </w:rPr>
        <w:t>i</w:t>
      </w:r>
      <w:r w:rsidR="00520160">
        <w:rPr>
          <w:rFonts w:cs="Arial"/>
          <w:szCs w:val="22"/>
        </w:rPr>
        <w:t>m</w:t>
      </w:r>
      <w:r w:rsidR="008759DF" w:rsidRPr="008759DF">
        <w:rPr>
          <w:rFonts w:cs="Arial"/>
          <w:szCs w:val="22"/>
        </w:rPr>
        <w:t xml:space="preserve"> Badespass </w:t>
      </w:r>
      <w:r w:rsidR="00520160">
        <w:rPr>
          <w:rFonts w:cs="Arial"/>
          <w:szCs w:val="22"/>
        </w:rPr>
        <w:t xml:space="preserve">und die </w:t>
      </w:r>
      <w:r w:rsidR="008759DF" w:rsidRPr="008759DF">
        <w:rPr>
          <w:rFonts w:cs="Arial"/>
          <w:szCs w:val="22"/>
        </w:rPr>
        <w:t>bewährten Bade</w:t>
      </w:r>
      <w:r w:rsidR="006741A6">
        <w:rPr>
          <w:rFonts w:cs="Arial"/>
          <w:szCs w:val="22"/>
        </w:rPr>
        <w:t>- und Fluss</w:t>
      </w:r>
      <w:r w:rsidR="008759DF" w:rsidRPr="008759DF">
        <w:rPr>
          <w:rFonts w:cs="Arial"/>
          <w:szCs w:val="22"/>
        </w:rPr>
        <w:t>regeln</w:t>
      </w:r>
      <w:r w:rsidR="006741A6">
        <w:rPr>
          <w:rFonts w:cs="Arial"/>
          <w:szCs w:val="22"/>
        </w:rPr>
        <w:t xml:space="preserve"> der SLRG</w:t>
      </w:r>
      <w:r w:rsidR="008759DF" w:rsidRPr="008759DF">
        <w:rPr>
          <w:rFonts w:cs="Arial"/>
          <w:szCs w:val="22"/>
        </w:rPr>
        <w:t>. Diese zentralen und lebensrettenden Botschaften sind es, die</w:t>
      </w:r>
      <w:r w:rsidR="00520160">
        <w:rPr>
          <w:rFonts w:cs="Arial"/>
          <w:szCs w:val="22"/>
        </w:rPr>
        <w:t xml:space="preserve"> letztlich </w:t>
      </w:r>
      <w:r w:rsidR="008759DF" w:rsidRPr="008759DF">
        <w:rPr>
          <w:rFonts w:cs="Arial"/>
          <w:szCs w:val="22"/>
        </w:rPr>
        <w:t xml:space="preserve">den Unterschied ausmachen. </w:t>
      </w:r>
      <w:r w:rsidR="008C1C5C">
        <w:rPr>
          <w:rFonts w:cs="Arial"/>
          <w:szCs w:val="22"/>
        </w:rPr>
        <w:t>Mit dem Fokus auf die Bade- und Flussregeln soll den Menschen in der Schweiz ein wertvoller und lebensrettender Schatz an Verhaltensempfehlungen mitgegeben werden</w:t>
      </w:r>
      <w:r w:rsidR="0013159A">
        <w:rPr>
          <w:rFonts w:cs="Arial"/>
          <w:szCs w:val="22"/>
        </w:rPr>
        <w:t>. D</w:t>
      </w:r>
      <w:r w:rsidR="008C1C5C">
        <w:rPr>
          <w:rFonts w:cs="Arial"/>
          <w:szCs w:val="22"/>
        </w:rPr>
        <w:t>ie</w:t>
      </w:r>
      <w:r w:rsidR="0013159A">
        <w:rPr>
          <w:rFonts w:cs="Arial"/>
          <w:szCs w:val="22"/>
        </w:rPr>
        <w:t xml:space="preserve"> Beachtung derselben sorgt dafür</w:t>
      </w:r>
      <w:r w:rsidR="008C1C5C">
        <w:rPr>
          <w:rFonts w:cs="Arial"/>
          <w:szCs w:val="22"/>
        </w:rPr>
        <w:t xml:space="preserve">, </w:t>
      </w:r>
      <w:r w:rsidR="0013159A">
        <w:rPr>
          <w:rFonts w:cs="Arial"/>
          <w:szCs w:val="22"/>
        </w:rPr>
        <w:t xml:space="preserve">dass die Menschen einen tollen Badespass erleben und wieder gesund nach Hause kommen. </w:t>
      </w:r>
    </w:p>
    <w:p w14:paraId="373A8637" w14:textId="23ACFD45" w:rsidR="008759DF" w:rsidRDefault="008759DF">
      <w:pPr>
        <w:spacing w:line="276" w:lineRule="auto"/>
        <w:rPr>
          <w:rFonts w:cs="Arial"/>
          <w:szCs w:val="22"/>
        </w:rPr>
      </w:pPr>
    </w:p>
    <w:p w14:paraId="5B3BB7F5" w14:textId="4CC72487" w:rsidR="008759DF" w:rsidRPr="008759DF" w:rsidRDefault="008759DF">
      <w:pPr>
        <w:spacing w:line="276" w:lineRule="auto"/>
        <w:rPr>
          <w:rFonts w:cs="Arial"/>
          <w:b/>
          <w:szCs w:val="22"/>
        </w:rPr>
      </w:pPr>
      <w:r w:rsidRPr="008759DF">
        <w:rPr>
          <w:rFonts w:cs="Arial"/>
          <w:b/>
          <w:szCs w:val="22"/>
        </w:rPr>
        <w:t xml:space="preserve">Prominente Unterstützung durch </w:t>
      </w:r>
      <w:r w:rsidR="001F1746">
        <w:rPr>
          <w:rFonts w:cs="Arial"/>
          <w:b/>
          <w:szCs w:val="22"/>
        </w:rPr>
        <w:t>Ditaji Kambundji</w:t>
      </w:r>
    </w:p>
    <w:p w14:paraId="42A23415" w14:textId="75210EC3" w:rsidR="008759DF" w:rsidRDefault="001F1746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Leichtathletin </w:t>
      </w:r>
      <w:r w:rsidR="008759DF" w:rsidRPr="008759DF">
        <w:rPr>
          <w:rFonts w:cs="Arial"/>
          <w:szCs w:val="22"/>
        </w:rPr>
        <w:t>Ditaji Kambundji</w:t>
      </w:r>
      <w:r w:rsidR="0052016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setzt</w:t>
      </w:r>
      <w:r w:rsidR="008759DF" w:rsidRPr="008759DF">
        <w:rPr>
          <w:rFonts w:cs="Arial"/>
          <w:szCs w:val="22"/>
        </w:rPr>
        <w:t xml:space="preserve"> sich</w:t>
      </w:r>
      <w:r w:rsidR="00520160">
        <w:rPr>
          <w:rFonts w:cs="Arial"/>
          <w:szCs w:val="22"/>
        </w:rPr>
        <w:t xml:space="preserve"> bei </w:t>
      </w:r>
      <w:r w:rsidR="008759DF" w:rsidRPr="008759DF">
        <w:rPr>
          <w:rFonts w:cs="Arial"/>
          <w:szCs w:val="22"/>
        </w:rPr>
        <w:t xml:space="preserve">«Save your friends» für die Ertrinkungsprävention </w:t>
      </w:r>
      <w:r w:rsidR="00520160">
        <w:rPr>
          <w:rFonts w:cs="Arial"/>
          <w:szCs w:val="22"/>
        </w:rPr>
        <w:t xml:space="preserve">ein und hilft mit, </w:t>
      </w:r>
      <w:r w:rsidR="008759DF" w:rsidRPr="008759DF">
        <w:rPr>
          <w:rFonts w:cs="Arial"/>
          <w:szCs w:val="22"/>
        </w:rPr>
        <w:t xml:space="preserve">Badeunfällen </w:t>
      </w:r>
      <w:r w:rsidR="00520160">
        <w:rPr>
          <w:rFonts w:cs="Arial"/>
          <w:szCs w:val="22"/>
        </w:rPr>
        <w:t>zu vermeiden</w:t>
      </w:r>
      <w:r w:rsidR="008759DF" w:rsidRPr="008759DF">
        <w:rPr>
          <w:rFonts w:cs="Arial"/>
          <w:szCs w:val="22"/>
        </w:rPr>
        <w:t xml:space="preserve">. Die </w:t>
      </w:r>
      <w:r>
        <w:rPr>
          <w:rFonts w:cs="Arial"/>
          <w:szCs w:val="22"/>
        </w:rPr>
        <w:t>Hürdenläuferin</w:t>
      </w:r>
      <w:r w:rsidR="008759DF" w:rsidRPr="008759DF">
        <w:rPr>
          <w:rFonts w:cs="Arial"/>
          <w:szCs w:val="22"/>
        </w:rPr>
        <w:t xml:space="preserve"> aus Bern</w:t>
      </w:r>
      <w:r w:rsidR="00520160">
        <w:rPr>
          <w:rFonts w:cs="Arial"/>
          <w:szCs w:val="22"/>
        </w:rPr>
        <w:t xml:space="preserve"> schwimmt selbst sehr gerne </w:t>
      </w:r>
      <w:r w:rsidR="00AE7868">
        <w:rPr>
          <w:rFonts w:cs="Arial"/>
          <w:szCs w:val="22"/>
        </w:rPr>
        <w:t xml:space="preserve">und oft </w:t>
      </w:r>
      <w:r w:rsidR="00520160">
        <w:rPr>
          <w:rFonts w:cs="Arial"/>
          <w:szCs w:val="22"/>
        </w:rPr>
        <w:t>in der Aare. Dabei ist sie sich den Risiken beim Baden in Fliessgewässern stets bewusst</w:t>
      </w:r>
      <w:r w:rsidR="008759DF" w:rsidRPr="008759DF">
        <w:rPr>
          <w:rFonts w:cs="Arial"/>
          <w:szCs w:val="22"/>
        </w:rPr>
        <w:t>: «</w:t>
      </w:r>
      <w:r w:rsidRPr="008759DF">
        <w:rPr>
          <w:rFonts w:cs="Arial"/>
          <w:szCs w:val="22"/>
        </w:rPr>
        <w:t>Gerade an der Aare ist es</w:t>
      </w:r>
      <w:r w:rsidR="00520160">
        <w:rPr>
          <w:rFonts w:cs="Arial"/>
          <w:szCs w:val="22"/>
        </w:rPr>
        <w:t xml:space="preserve"> sehr </w:t>
      </w:r>
      <w:r w:rsidRPr="008759DF">
        <w:rPr>
          <w:rFonts w:cs="Arial"/>
          <w:szCs w:val="22"/>
        </w:rPr>
        <w:t>wichtig, dass man aufeinander schaut. Ich erlebte</w:t>
      </w:r>
      <w:r w:rsidR="00520160">
        <w:rPr>
          <w:rFonts w:cs="Arial"/>
          <w:szCs w:val="22"/>
        </w:rPr>
        <w:t xml:space="preserve"> einmal</w:t>
      </w:r>
      <w:r w:rsidRPr="008759DF">
        <w:rPr>
          <w:rFonts w:cs="Arial"/>
          <w:szCs w:val="22"/>
        </w:rPr>
        <w:t xml:space="preserve"> beim Böötlen </w:t>
      </w:r>
      <w:r w:rsidR="00520160">
        <w:rPr>
          <w:rFonts w:cs="Arial"/>
          <w:szCs w:val="22"/>
        </w:rPr>
        <w:t xml:space="preserve">auf der Aare </w:t>
      </w:r>
      <w:r w:rsidRPr="008759DF">
        <w:rPr>
          <w:rFonts w:cs="Arial"/>
          <w:szCs w:val="22"/>
        </w:rPr>
        <w:t xml:space="preserve">eine brenzlige Situation, </w:t>
      </w:r>
      <w:r w:rsidR="00520160">
        <w:rPr>
          <w:rFonts w:cs="Arial"/>
          <w:szCs w:val="22"/>
        </w:rPr>
        <w:t>als unser Gummi-</w:t>
      </w:r>
      <w:r w:rsidRPr="008759DF">
        <w:rPr>
          <w:rFonts w:cs="Arial"/>
          <w:szCs w:val="22"/>
        </w:rPr>
        <w:t xml:space="preserve">Boot </w:t>
      </w:r>
      <w:r w:rsidR="00520160">
        <w:rPr>
          <w:rFonts w:cs="Arial"/>
          <w:szCs w:val="22"/>
        </w:rPr>
        <w:t xml:space="preserve">plötzlich </w:t>
      </w:r>
      <w:r w:rsidRPr="008759DF">
        <w:rPr>
          <w:rFonts w:cs="Arial"/>
          <w:szCs w:val="22"/>
        </w:rPr>
        <w:t xml:space="preserve">ein Loch </w:t>
      </w:r>
      <w:r w:rsidRPr="008759DF">
        <w:rPr>
          <w:rFonts w:cs="Arial"/>
          <w:szCs w:val="22"/>
        </w:rPr>
        <w:lastRenderedPageBreak/>
        <w:t>hatte.</w:t>
      </w:r>
      <w:r w:rsidR="00520160">
        <w:rPr>
          <w:rFonts w:cs="Arial"/>
          <w:szCs w:val="22"/>
        </w:rPr>
        <w:t xml:space="preserve"> Seither bin ich doppelt vorsichtig. N</w:t>
      </w:r>
      <w:r w:rsidR="00520160" w:rsidRPr="008759DF">
        <w:rPr>
          <w:rFonts w:cs="Arial"/>
          <w:szCs w:val="22"/>
        </w:rPr>
        <w:t xml:space="preserve">iemand von uns möchte </w:t>
      </w:r>
      <w:r w:rsidR="00520160">
        <w:rPr>
          <w:rFonts w:cs="Arial"/>
          <w:szCs w:val="22"/>
        </w:rPr>
        <w:t>jemanden</w:t>
      </w:r>
      <w:r w:rsidR="00520160" w:rsidRPr="008759DF">
        <w:rPr>
          <w:rFonts w:cs="Arial"/>
          <w:szCs w:val="22"/>
        </w:rPr>
        <w:t xml:space="preserve"> </w:t>
      </w:r>
      <w:r w:rsidR="00520160">
        <w:rPr>
          <w:rFonts w:cs="Arial"/>
          <w:szCs w:val="22"/>
        </w:rPr>
        <w:t xml:space="preserve">bei einem Unfall verlieren», sagt </w:t>
      </w:r>
      <w:r>
        <w:rPr>
          <w:rFonts w:cs="Arial"/>
          <w:szCs w:val="22"/>
        </w:rPr>
        <w:t>Ditaji</w:t>
      </w:r>
      <w:r w:rsidR="00520160">
        <w:rPr>
          <w:rFonts w:cs="Arial"/>
          <w:szCs w:val="22"/>
        </w:rPr>
        <w:t xml:space="preserve"> Kambundji.</w:t>
      </w:r>
      <w:r w:rsidR="008759DF" w:rsidRPr="008759DF">
        <w:rPr>
          <w:rFonts w:cs="Arial"/>
          <w:szCs w:val="22"/>
        </w:rPr>
        <w:t xml:space="preserve"> </w:t>
      </w:r>
    </w:p>
    <w:p w14:paraId="1D0D12E3" w14:textId="3B3D8849" w:rsidR="008759DF" w:rsidRPr="008759DF" w:rsidRDefault="008759DF">
      <w:pPr>
        <w:spacing w:line="276" w:lineRule="auto"/>
        <w:rPr>
          <w:rFonts w:cs="Arial"/>
          <w:szCs w:val="22"/>
        </w:rPr>
      </w:pPr>
      <w:r w:rsidRPr="008759DF">
        <w:rPr>
          <w:rFonts w:cs="Arial"/>
          <w:szCs w:val="22"/>
        </w:rPr>
        <w:t xml:space="preserve"> </w:t>
      </w:r>
    </w:p>
    <w:p w14:paraId="150755D2" w14:textId="77777777" w:rsidR="00AE7868" w:rsidRDefault="00AE7868">
      <w:pPr>
        <w:spacing w:line="276" w:lineRule="auto"/>
        <w:rPr>
          <w:rFonts w:cs="Arial"/>
          <w:szCs w:val="22"/>
        </w:rPr>
      </w:pPr>
    </w:p>
    <w:p w14:paraId="4E7C0962" w14:textId="5DF32991" w:rsidR="00301AAD" w:rsidRDefault="00CB0926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Für Ditaji Kambundji ist es eine Herzensangelegenheit, </w:t>
      </w:r>
      <w:r w:rsidR="000C3B54" w:rsidRPr="00865E3F">
        <w:rPr>
          <w:rFonts w:cs="Arial"/>
          <w:szCs w:val="22"/>
        </w:rPr>
        <w:t xml:space="preserve">sich zusammen mit Visana und der SLRG </w:t>
      </w:r>
      <w:r>
        <w:rPr>
          <w:rFonts w:cs="Arial"/>
          <w:szCs w:val="22"/>
        </w:rPr>
        <w:t>bei</w:t>
      </w:r>
      <w:r w:rsidR="000C3B54" w:rsidRPr="00865E3F">
        <w:rPr>
          <w:rFonts w:cs="Arial"/>
          <w:szCs w:val="22"/>
        </w:rPr>
        <w:t xml:space="preserve"> «Save your friends» </w:t>
      </w:r>
      <w:r>
        <w:rPr>
          <w:rFonts w:cs="Arial"/>
          <w:szCs w:val="22"/>
        </w:rPr>
        <w:t>zu engagieren. Und damit Schwimm- und</w:t>
      </w:r>
      <w:r w:rsidR="008373A0">
        <w:rPr>
          <w:rFonts w:cs="Arial"/>
          <w:szCs w:val="22"/>
        </w:rPr>
        <w:t xml:space="preserve"> Badeunfälle</w:t>
      </w:r>
      <w:r>
        <w:rPr>
          <w:rFonts w:cs="Arial"/>
          <w:szCs w:val="22"/>
        </w:rPr>
        <w:t xml:space="preserve"> verhindern zu helfen.</w:t>
      </w:r>
      <w:r w:rsidR="008373A0">
        <w:rPr>
          <w:rFonts w:cs="Arial"/>
          <w:szCs w:val="22"/>
        </w:rPr>
        <w:t xml:space="preserve"> </w:t>
      </w:r>
      <w:r w:rsidR="000C3B54">
        <w:rPr>
          <w:rFonts w:cs="Arial"/>
          <w:szCs w:val="22"/>
        </w:rPr>
        <w:t>«</w:t>
      </w:r>
      <w:r>
        <w:rPr>
          <w:rFonts w:cs="Arial"/>
          <w:szCs w:val="22"/>
        </w:rPr>
        <w:t xml:space="preserve">Jede und jeder kann mal in eine </w:t>
      </w:r>
      <w:r w:rsidR="000C3B54">
        <w:rPr>
          <w:rFonts w:cs="Arial"/>
          <w:szCs w:val="22"/>
        </w:rPr>
        <w:t>kritische Situation kommen</w:t>
      </w:r>
      <w:r>
        <w:rPr>
          <w:rFonts w:cs="Arial"/>
          <w:szCs w:val="22"/>
        </w:rPr>
        <w:t>.</w:t>
      </w:r>
      <w:r w:rsidR="000C3B5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Besser jedoch ist, es frühzeitig zu verhindern und </w:t>
      </w:r>
      <w:r w:rsidR="000C3B54">
        <w:rPr>
          <w:rFonts w:cs="Arial"/>
          <w:szCs w:val="22"/>
        </w:rPr>
        <w:t>aufeinander aufzupassen</w:t>
      </w:r>
      <w:r>
        <w:rPr>
          <w:rFonts w:cs="Arial"/>
          <w:szCs w:val="22"/>
        </w:rPr>
        <w:t xml:space="preserve">. Und ein </w:t>
      </w:r>
      <w:r w:rsidR="0013159A">
        <w:rPr>
          <w:rFonts w:cs="Arial"/>
          <w:szCs w:val="22"/>
        </w:rPr>
        <w:t xml:space="preserve">Wassersicherheitskurs </w:t>
      </w:r>
      <w:r w:rsidR="008373A0">
        <w:rPr>
          <w:rFonts w:cs="Arial"/>
          <w:szCs w:val="22"/>
        </w:rPr>
        <w:t>bei der SLRG</w:t>
      </w:r>
      <w:r>
        <w:rPr>
          <w:rFonts w:cs="Arial"/>
          <w:szCs w:val="22"/>
        </w:rPr>
        <w:t xml:space="preserve"> ist immer eine gute Idee</w:t>
      </w:r>
      <w:r w:rsidR="008373A0">
        <w:rPr>
          <w:rFonts w:cs="Arial"/>
          <w:szCs w:val="22"/>
        </w:rPr>
        <w:t xml:space="preserve">», </w:t>
      </w:r>
      <w:r w:rsidR="00AE7868">
        <w:rPr>
          <w:rFonts w:cs="Arial"/>
          <w:szCs w:val="22"/>
        </w:rPr>
        <w:t>ist</w:t>
      </w:r>
      <w:r w:rsidR="008373A0">
        <w:rPr>
          <w:rFonts w:cs="Arial"/>
          <w:szCs w:val="22"/>
        </w:rPr>
        <w:t xml:space="preserve"> Ditaji </w:t>
      </w:r>
      <w:r>
        <w:rPr>
          <w:rFonts w:cs="Arial"/>
          <w:szCs w:val="22"/>
        </w:rPr>
        <w:t>Kambundji</w:t>
      </w:r>
      <w:r w:rsidR="00AE7868">
        <w:rPr>
          <w:rFonts w:cs="Arial"/>
          <w:szCs w:val="22"/>
        </w:rPr>
        <w:t xml:space="preserve"> überzeugt.</w:t>
      </w:r>
      <w:r w:rsidR="008373A0">
        <w:rPr>
          <w:rFonts w:cs="Arial"/>
          <w:szCs w:val="22"/>
        </w:rPr>
        <w:t xml:space="preserve"> </w:t>
      </w:r>
    </w:p>
    <w:p w14:paraId="5294567D" w14:textId="77777777" w:rsidR="005808D7" w:rsidRDefault="005808D7">
      <w:pPr>
        <w:spacing w:line="276" w:lineRule="auto"/>
        <w:rPr>
          <w:rFonts w:cs="Arial"/>
          <w:szCs w:val="22"/>
        </w:rPr>
      </w:pPr>
    </w:p>
    <w:p w14:paraId="63C0EFD6" w14:textId="10E5D6CC" w:rsidR="008759DF" w:rsidRPr="00D924DB" w:rsidRDefault="008759DF">
      <w:pPr>
        <w:spacing w:line="276" w:lineRule="auto"/>
        <w:rPr>
          <w:rFonts w:ascii="Helvetica" w:hAnsi="Helvetica" w:cs="Helvetica"/>
          <w:szCs w:val="22"/>
        </w:rPr>
      </w:pPr>
    </w:p>
    <w:p w14:paraId="6AD5F07B" w14:textId="3C3EB622" w:rsidR="005D186C" w:rsidRPr="00992D42" w:rsidRDefault="005D186C" w:rsidP="00314388">
      <w:pPr>
        <w:spacing w:line="276" w:lineRule="auto"/>
        <w:rPr>
          <w:b/>
        </w:rPr>
      </w:pPr>
      <w:r w:rsidRPr="00992D42">
        <w:rPr>
          <w:b/>
        </w:rPr>
        <w:t>Für</w:t>
      </w:r>
      <w:r w:rsidR="00366ED6" w:rsidRPr="00992D42">
        <w:rPr>
          <w:b/>
        </w:rPr>
        <w:t xml:space="preserve"> </w:t>
      </w:r>
      <w:r w:rsidRPr="00992D42">
        <w:rPr>
          <w:b/>
        </w:rPr>
        <w:t>weitere Auskünfte</w:t>
      </w:r>
    </w:p>
    <w:p w14:paraId="2C778D0E" w14:textId="548E8581" w:rsidR="005D186C" w:rsidRPr="00863670" w:rsidRDefault="00314388" w:rsidP="00314388">
      <w:pPr>
        <w:spacing w:line="276" w:lineRule="auto"/>
        <w:rPr>
          <w:lang w:val="en-US"/>
        </w:rPr>
      </w:pPr>
      <w:r w:rsidRPr="00863670">
        <w:rPr>
          <w:lang w:val="en-US"/>
        </w:rPr>
        <w:t>Simon Stettler</w:t>
      </w:r>
      <w:r w:rsidR="000226C8" w:rsidRPr="00863670">
        <w:rPr>
          <w:lang w:val="en-US"/>
        </w:rPr>
        <w:t xml:space="preserve">, Visana </w:t>
      </w:r>
      <w:r w:rsidR="00557EEA" w:rsidRPr="00863670">
        <w:rPr>
          <w:lang w:val="en-US"/>
        </w:rPr>
        <w:tab/>
      </w:r>
      <w:r w:rsidR="00557EEA" w:rsidRPr="00863670">
        <w:rPr>
          <w:lang w:val="en-US"/>
        </w:rPr>
        <w:tab/>
      </w:r>
      <w:r w:rsidR="00CB0926" w:rsidRPr="00863670">
        <w:rPr>
          <w:lang w:val="en-US"/>
        </w:rPr>
        <w:tab/>
      </w:r>
      <w:r w:rsidR="000B7F21" w:rsidRPr="00863670">
        <w:rPr>
          <w:lang w:val="en-US"/>
        </w:rPr>
        <w:t>Reto Abächerli</w:t>
      </w:r>
      <w:r w:rsidR="000226C8" w:rsidRPr="00863670">
        <w:rPr>
          <w:lang w:val="en-US"/>
        </w:rPr>
        <w:t>, SLRG</w:t>
      </w:r>
      <w:r w:rsidR="000226C8" w:rsidRPr="00863670">
        <w:rPr>
          <w:lang w:val="en-US"/>
        </w:rPr>
        <w:tab/>
      </w:r>
      <w:r w:rsidR="000226C8" w:rsidRPr="00863670">
        <w:rPr>
          <w:lang w:val="en-US"/>
        </w:rPr>
        <w:tab/>
      </w:r>
    </w:p>
    <w:p w14:paraId="04F75200" w14:textId="7AA479EE" w:rsidR="005D186C" w:rsidRPr="00992D42" w:rsidRDefault="00314388" w:rsidP="00314388">
      <w:pPr>
        <w:spacing w:line="276" w:lineRule="auto"/>
      </w:pPr>
      <w:r>
        <w:t>Leiter Sponsoring</w:t>
      </w:r>
      <w:r w:rsidR="00CB0926">
        <w:tab/>
      </w:r>
      <w:r w:rsidR="00CB0926">
        <w:tab/>
      </w:r>
      <w:r w:rsidR="00CB0926">
        <w:tab/>
      </w:r>
      <w:r w:rsidR="00C1301B">
        <w:tab/>
      </w:r>
      <w:r w:rsidR="000B7F21">
        <w:t>Geschäftsführer und Mediensprecher</w:t>
      </w:r>
    </w:p>
    <w:p w14:paraId="1F1187AB" w14:textId="12E69806" w:rsidR="005D186C" w:rsidRPr="00992D42" w:rsidRDefault="0027361A" w:rsidP="0027361A">
      <w:pPr>
        <w:spacing w:line="276" w:lineRule="auto"/>
      </w:pPr>
      <w:r>
        <w:t>Mobile: 031 357 94 59</w:t>
      </w:r>
      <w:r w:rsidR="00174EEA">
        <w:tab/>
      </w:r>
      <w:r w:rsidR="008759DF">
        <w:tab/>
      </w:r>
      <w:r>
        <w:tab/>
      </w:r>
      <w:r w:rsidR="00301AAD">
        <w:t>Mobile</w:t>
      </w:r>
      <w:r>
        <w:t xml:space="preserve">: </w:t>
      </w:r>
      <w:hyperlink r:id="rId11" w:history="1">
        <w:r w:rsidR="000B7F21" w:rsidRPr="001F2040">
          <w:rPr>
            <w:lang w:val="it-IT"/>
          </w:rPr>
          <w:t>041 925 88 99</w:t>
        </w:r>
      </w:hyperlink>
      <w:r w:rsidR="00174EEA">
        <w:tab/>
      </w:r>
    </w:p>
    <w:p w14:paraId="0C8980B0" w14:textId="72931A5F" w:rsidR="00E74556" w:rsidRDefault="00A97B61" w:rsidP="00314388">
      <w:pPr>
        <w:spacing w:line="276" w:lineRule="auto"/>
        <w:rPr>
          <w:rStyle w:val="Hyperlink"/>
        </w:rPr>
      </w:pPr>
      <w:r>
        <w:rPr>
          <w:rStyle w:val="Hyperlink"/>
          <w:color w:val="auto"/>
          <w:u w:val="none"/>
        </w:rPr>
        <w:t>E-Mail:</w:t>
      </w:r>
      <w:r>
        <w:rPr>
          <w:rStyle w:val="Hyperlink"/>
          <w:color w:val="auto"/>
          <w:u w:val="none"/>
        </w:rPr>
        <w:tab/>
      </w:r>
      <w:hyperlink r:id="rId12" w:history="1">
        <w:r w:rsidR="0027361A" w:rsidRPr="00B5015C">
          <w:rPr>
            <w:rStyle w:val="Hyperlink"/>
          </w:rPr>
          <w:t>simon.stettler@visana.ch</w:t>
        </w:r>
      </w:hyperlink>
      <w:r w:rsidR="00F87851">
        <w:t xml:space="preserve"> </w:t>
      </w:r>
      <w:r w:rsidR="00C1301B">
        <w:rPr>
          <w:rStyle w:val="Hyperlink"/>
          <w:color w:val="auto"/>
          <w:u w:val="none"/>
        </w:rPr>
        <w:t xml:space="preserve">  </w:t>
      </w:r>
      <w:r w:rsidR="00C1301B">
        <w:rPr>
          <w:rStyle w:val="Hyperlink"/>
          <w:color w:val="auto"/>
          <w:u w:val="none"/>
        </w:rPr>
        <w:tab/>
      </w:r>
      <w:r w:rsidR="0027361A">
        <w:rPr>
          <w:rStyle w:val="Hyperlink"/>
          <w:color w:val="auto"/>
          <w:u w:val="none"/>
        </w:rPr>
        <w:tab/>
      </w:r>
      <w:r w:rsidR="00D74EA7">
        <w:rPr>
          <w:rStyle w:val="Hyperlink"/>
          <w:color w:val="auto"/>
          <w:u w:val="none"/>
        </w:rPr>
        <w:t>E-Mail:</w:t>
      </w:r>
      <w:r w:rsidR="000B7F21" w:rsidRPr="000B7F21">
        <w:t xml:space="preserve"> </w:t>
      </w:r>
      <w:hyperlink r:id="rId13" w:history="1">
        <w:r w:rsidR="000B7F21" w:rsidRPr="00D02D9E">
          <w:rPr>
            <w:rStyle w:val="Hyperlink"/>
          </w:rPr>
          <w:t>r.abaecherli@slrg.ch</w:t>
        </w:r>
      </w:hyperlink>
      <w:r w:rsidR="000B7F21">
        <w:rPr>
          <w:rStyle w:val="Hyperlink"/>
          <w:color w:val="auto"/>
          <w:u w:val="none"/>
        </w:rPr>
        <w:t xml:space="preserve"> </w:t>
      </w:r>
    </w:p>
    <w:p w14:paraId="4238272D" w14:textId="77777777" w:rsidR="008759DF" w:rsidRDefault="008759DF" w:rsidP="00314388">
      <w:pPr>
        <w:spacing w:line="276" w:lineRule="auto"/>
        <w:rPr>
          <w:rStyle w:val="Hyperlink"/>
        </w:rPr>
      </w:pPr>
    </w:p>
    <w:p w14:paraId="0A46F8BB" w14:textId="77777777" w:rsidR="00D7626B" w:rsidRPr="00174EEA" w:rsidRDefault="00D7626B" w:rsidP="00314388">
      <w:pPr>
        <w:spacing w:line="276" w:lineRule="auto"/>
      </w:pPr>
    </w:p>
    <w:p w14:paraId="121A8EEC" w14:textId="3BCF1169" w:rsidR="00E74556" w:rsidRPr="00992D42" w:rsidRDefault="00E74556" w:rsidP="0031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rPr>
          <w:rFonts w:cs="Arial"/>
          <w:sz w:val="20"/>
          <w:szCs w:val="20"/>
          <w:lang w:val="de-DE"/>
        </w:rPr>
      </w:pPr>
      <w:r>
        <w:rPr>
          <w:rFonts w:cs="Arial"/>
          <w:b/>
          <w:sz w:val="20"/>
          <w:szCs w:val="20"/>
        </w:rPr>
        <w:t>Die Partnerschaft in Kürze</w:t>
      </w:r>
      <w:r w:rsidRPr="00992D42">
        <w:rPr>
          <w:rFonts w:cs="Arial"/>
          <w:b/>
          <w:sz w:val="20"/>
          <w:szCs w:val="20"/>
        </w:rPr>
        <w:br/>
      </w:r>
      <w:r>
        <w:rPr>
          <w:rFonts w:cs="Arial"/>
          <w:sz w:val="20"/>
          <w:szCs w:val="20"/>
          <w:lang w:val="de-DE"/>
        </w:rPr>
        <w:t>Die Schweizerische Lebensrettungs</w:t>
      </w:r>
      <w:r w:rsidR="00DA15F2">
        <w:rPr>
          <w:rFonts w:cs="Arial"/>
          <w:sz w:val="20"/>
          <w:szCs w:val="20"/>
          <w:lang w:val="de-DE"/>
        </w:rPr>
        <w:t xml:space="preserve">-Gesellschaft </w:t>
      </w:r>
      <w:r>
        <w:rPr>
          <w:rFonts w:cs="Arial"/>
          <w:sz w:val="20"/>
          <w:szCs w:val="20"/>
          <w:lang w:val="de-DE"/>
        </w:rPr>
        <w:t>SLRG und der Kranken- und Unfallversicherer Visana setzen sich seit 2016 in einer engen Partnerschaft für mehr Sicherheit a</w:t>
      </w:r>
      <w:r w:rsidR="00301AAD">
        <w:rPr>
          <w:rFonts w:cs="Arial"/>
          <w:sz w:val="20"/>
          <w:szCs w:val="20"/>
          <w:lang w:val="de-DE"/>
        </w:rPr>
        <w:t>m</w:t>
      </w:r>
      <w:r>
        <w:rPr>
          <w:rFonts w:cs="Arial"/>
          <w:sz w:val="20"/>
          <w:szCs w:val="20"/>
          <w:lang w:val="de-DE"/>
        </w:rPr>
        <w:t xml:space="preserve"> und im Wasser ein. </w:t>
      </w:r>
      <w:r w:rsidRPr="00E74556">
        <w:rPr>
          <w:rFonts w:cs="Arial"/>
          <w:sz w:val="20"/>
          <w:szCs w:val="20"/>
          <w:lang w:val="de-DE"/>
        </w:rPr>
        <w:t>Grundlage der</w:t>
      </w:r>
      <w:r>
        <w:rPr>
          <w:rFonts w:cs="Arial"/>
          <w:sz w:val="20"/>
          <w:szCs w:val="20"/>
          <w:lang w:val="de-DE"/>
        </w:rPr>
        <w:t xml:space="preserve"> Partnerschaft bilden die </w:t>
      </w:r>
      <w:r w:rsidRPr="00E74556">
        <w:rPr>
          <w:rFonts w:cs="Arial"/>
          <w:sz w:val="20"/>
          <w:szCs w:val="20"/>
          <w:lang w:val="de-DE"/>
        </w:rPr>
        <w:t>lebensrettenden Bade</w:t>
      </w:r>
      <w:r>
        <w:rPr>
          <w:rFonts w:cs="Arial"/>
          <w:sz w:val="20"/>
          <w:szCs w:val="20"/>
          <w:lang w:val="de-DE"/>
        </w:rPr>
        <w:t>- und Fluss</w:t>
      </w:r>
      <w:r w:rsidRPr="00E74556">
        <w:rPr>
          <w:rFonts w:cs="Arial"/>
          <w:sz w:val="20"/>
          <w:szCs w:val="20"/>
          <w:lang w:val="de-DE"/>
        </w:rPr>
        <w:t>regeln der SLRG. Sie sind einfache Verhaltensempfehlungen, deren Beachtung einen ungetrübten Wasserspass gar</w:t>
      </w:r>
      <w:r>
        <w:rPr>
          <w:rFonts w:cs="Arial"/>
          <w:sz w:val="20"/>
          <w:szCs w:val="20"/>
          <w:lang w:val="de-DE"/>
        </w:rPr>
        <w:t>antieren. Ziel von SLRG und Visana ist es</w:t>
      </w:r>
      <w:r w:rsidRPr="00E74556">
        <w:rPr>
          <w:rFonts w:cs="Arial"/>
          <w:sz w:val="20"/>
          <w:szCs w:val="20"/>
          <w:lang w:val="de-DE"/>
        </w:rPr>
        <w:t xml:space="preserve">, die Baderegeln bekannter zu machen. So wurden in gemeinsamen Aktionen schweizweit </w:t>
      </w:r>
      <w:r>
        <w:rPr>
          <w:rFonts w:cs="Arial"/>
          <w:sz w:val="20"/>
          <w:szCs w:val="20"/>
          <w:lang w:val="de-DE"/>
        </w:rPr>
        <w:t xml:space="preserve">seit 2016 </w:t>
      </w:r>
      <w:r w:rsidRPr="00E74556">
        <w:rPr>
          <w:rFonts w:cs="Arial"/>
          <w:sz w:val="20"/>
          <w:szCs w:val="20"/>
          <w:lang w:val="de-DE"/>
        </w:rPr>
        <w:t xml:space="preserve">rund </w:t>
      </w:r>
      <w:bookmarkStart w:id="0" w:name="_GoBack"/>
      <w:bookmarkEnd w:id="0"/>
      <w:r w:rsidRPr="00863670">
        <w:rPr>
          <w:rFonts w:cs="Arial"/>
          <w:sz w:val="20"/>
          <w:szCs w:val="20"/>
          <w:lang w:val="de-DE"/>
        </w:rPr>
        <w:t>650</w:t>
      </w:r>
      <w:r w:rsidRPr="00E74556">
        <w:rPr>
          <w:rFonts w:cs="Arial"/>
          <w:sz w:val="20"/>
          <w:szCs w:val="20"/>
          <w:lang w:val="de-DE"/>
        </w:rPr>
        <w:t xml:space="preserve"> Baderegeltafeln </w:t>
      </w:r>
      <w:r w:rsidR="000764D7">
        <w:rPr>
          <w:rFonts w:cs="Arial"/>
          <w:sz w:val="20"/>
          <w:szCs w:val="20"/>
          <w:lang w:val="de-DE"/>
        </w:rPr>
        <w:t xml:space="preserve">an wichtigen Standorten </w:t>
      </w:r>
      <w:r w:rsidRPr="00E74556">
        <w:rPr>
          <w:rFonts w:cs="Arial"/>
          <w:sz w:val="20"/>
          <w:szCs w:val="20"/>
          <w:lang w:val="de-DE"/>
        </w:rPr>
        <w:t>an Flüssen, Seen oder in Badis aufgestellt</w:t>
      </w:r>
      <w:r>
        <w:rPr>
          <w:rFonts w:cs="Arial"/>
          <w:sz w:val="20"/>
          <w:szCs w:val="20"/>
          <w:lang w:val="de-DE"/>
        </w:rPr>
        <w:t xml:space="preserve">. Diese Aufstellaktionen wurden 2018 von der Plakatkampagne </w:t>
      </w:r>
      <w:r w:rsidR="00F87851">
        <w:rPr>
          <w:rFonts w:cs="Arial"/>
          <w:sz w:val="20"/>
          <w:szCs w:val="20"/>
          <w:lang w:val="de-DE"/>
        </w:rPr>
        <w:t>«</w:t>
      </w:r>
      <w:r>
        <w:rPr>
          <w:rFonts w:cs="Arial"/>
          <w:sz w:val="20"/>
          <w:szCs w:val="20"/>
          <w:lang w:val="de-DE"/>
        </w:rPr>
        <w:t>Ich trage Verantwortung</w:t>
      </w:r>
      <w:r w:rsidR="00F87851">
        <w:rPr>
          <w:rFonts w:cs="Arial"/>
          <w:sz w:val="20"/>
          <w:szCs w:val="20"/>
          <w:lang w:val="de-DE"/>
        </w:rPr>
        <w:t>»</w:t>
      </w:r>
      <w:r>
        <w:rPr>
          <w:rFonts w:cs="Arial"/>
          <w:sz w:val="20"/>
          <w:szCs w:val="20"/>
          <w:lang w:val="de-DE"/>
        </w:rPr>
        <w:t xml:space="preserve"> begleitet</w:t>
      </w:r>
      <w:r w:rsidRPr="00E74556">
        <w:rPr>
          <w:rFonts w:cs="Arial"/>
          <w:sz w:val="20"/>
          <w:szCs w:val="20"/>
          <w:lang w:val="de-DE"/>
        </w:rPr>
        <w:t>.</w:t>
      </w:r>
      <w:r>
        <w:rPr>
          <w:rFonts w:cs="Arial"/>
          <w:sz w:val="20"/>
          <w:szCs w:val="20"/>
          <w:lang w:val="de-DE"/>
        </w:rPr>
        <w:t xml:space="preserve"> 2019 lancierten SL</w:t>
      </w:r>
      <w:r w:rsidR="00301AAD">
        <w:rPr>
          <w:rFonts w:cs="Arial"/>
          <w:sz w:val="20"/>
          <w:szCs w:val="20"/>
          <w:lang w:val="de-DE"/>
        </w:rPr>
        <w:t>R</w:t>
      </w:r>
      <w:r>
        <w:rPr>
          <w:rFonts w:cs="Arial"/>
          <w:sz w:val="20"/>
          <w:szCs w:val="20"/>
          <w:lang w:val="de-DE"/>
        </w:rPr>
        <w:t xml:space="preserve">G und Visana die Präventionskampagne </w:t>
      </w:r>
      <w:r w:rsidR="00F87851">
        <w:rPr>
          <w:rFonts w:cs="Arial"/>
          <w:sz w:val="20"/>
          <w:szCs w:val="20"/>
          <w:lang w:val="de-DE"/>
        </w:rPr>
        <w:t>«</w:t>
      </w:r>
      <w:r>
        <w:rPr>
          <w:rFonts w:cs="Arial"/>
          <w:sz w:val="20"/>
          <w:szCs w:val="20"/>
          <w:lang w:val="de-DE"/>
        </w:rPr>
        <w:t>Save your friends</w:t>
      </w:r>
      <w:r w:rsidR="00F87851">
        <w:rPr>
          <w:rFonts w:cs="Arial"/>
          <w:sz w:val="20"/>
          <w:szCs w:val="20"/>
          <w:lang w:val="de-DE"/>
        </w:rPr>
        <w:t>»</w:t>
      </w:r>
      <w:r>
        <w:rPr>
          <w:rFonts w:cs="Arial"/>
          <w:sz w:val="20"/>
          <w:szCs w:val="20"/>
          <w:lang w:val="de-DE"/>
        </w:rPr>
        <w:t xml:space="preserve"> (</w:t>
      </w:r>
      <w:hyperlink r:id="rId14" w:history="1">
        <w:r w:rsidRPr="00A23101">
          <w:rPr>
            <w:rStyle w:val="Hyperlink"/>
            <w:rFonts w:cs="Arial"/>
            <w:sz w:val="20"/>
            <w:szCs w:val="20"/>
            <w:lang w:val="de-DE"/>
          </w:rPr>
          <w:t>www.saveyourfriends.ch</w:t>
        </w:r>
      </w:hyperlink>
      <w:r>
        <w:rPr>
          <w:rFonts w:cs="Arial"/>
          <w:sz w:val="20"/>
          <w:szCs w:val="20"/>
          <w:lang w:val="de-DE"/>
        </w:rPr>
        <w:t>) zur Verhinderung von Badeunfällen bei 15-</w:t>
      </w:r>
      <w:r w:rsidR="00F86C42">
        <w:rPr>
          <w:rFonts w:cs="Arial"/>
          <w:sz w:val="20"/>
          <w:szCs w:val="20"/>
          <w:lang w:val="de-DE"/>
        </w:rPr>
        <w:t xml:space="preserve"> bis </w:t>
      </w:r>
      <w:r>
        <w:rPr>
          <w:rFonts w:cs="Arial"/>
          <w:sz w:val="20"/>
          <w:szCs w:val="20"/>
          <w:lang w:val="de-DE"/>
        </w:rPr>
        <w:t>30-jährigen Männern.</w:t>
      </w:r>
    </w:p>
    <w:p w14:paraId="7C095186" w14:textId="0507A86E" w:rsidR="00E74556" w:rsidRPr="00A73E20" w:rsidRDefault="00E74556" w:rsidP="00314388">
      <w:pPr>
        <w:spacing w:line="276" w:lineRule="auto"/>
      </w:pPr>
    </w:p>
    <w:sectPr w:rsidR="00E74556" w:rsidRPr="00A73E20" w:rsidSect="00A97B6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91" w:left="1361" w:header="567" w:footer="454" w:gutter="0"/>
      <w:paperSrc w:first="1284" w:other="1284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6F0D" w16cex:dateUtc="2022-06-15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59BD9" w16cid:durableId="26546F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85D1A" w14:textId="77777777" w:rsidR="00CE16EA" w:rsidRDefault="00CE16EA">
      <w:r>
        <w:separator/>
      </w:r>
    </w:p>
  </w:endnote>
  <w:endnote w:type="continuationSeparator" w:id="0">
    <w:p w14:paraId="0FF57F34" w14:textId="77777777" w:rsidR="00CE16EA" w:rsidRDefault="00CE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7E01" w14:textId="6E0C1674" w:rsidR="00D7626B" w:rsidRDefault="00E46C33">
    <w:pPr>
      <w:pStyle w:val="Fuzeile"/>
    </w:pPr>
    <w:r>
      <w:rPr>
        <w:noProof/>
      </w:rPr>
      <w:drawing>
        <wp:inline distT="0" distB="0" distL="0" distR="0" wp14:anchorId="60C64C09" wp14:editId="325FE4B0">
          <wp:extent cx="4816475" cy="506095"/>
          <wp:effectExtent l="0" t="0" r="3175" b="8255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C5D4" w14:textId="2687BD28" w:rsidR="00A97B61" w:rsidRDefault="00E46C33" w:rsidP="00A97B61">
    <w:pPr>
      <w:pStyle w:val="Fuzeile"/>
      <w:rPr>
        <w:sz w:val="20"/>
        <w:szCs w:val="20"/>
      </w:rPr>
    </w:pPr>
    <w:r>
      <w:rPr>
        <w:noProof/>
      </w:rPr>
      <w:drawing>
        <wp:inline distT="0" distB="0" distL="0" distR="0" wp14:anchorId="40705EFA" wp14:editId="5E809FEF">
          <wp:extent cx="4816475" cy="506095"/>
          <wp:effectExtent l="0" t="0" r="3175" b="8255"/>
          <wp:docPr id="13" name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7BFCE2" w14:textId="011FD748" w:rsidR="00A97B61" w:rsidRPr="00054AD6" w:rsidRDefault="00D74EA7" w:rsidP="00D74EA7">
    <w:pPr>
      <w:pStyle w:val="Fuzeile"/>
      <w:rPr>
        <w:sz w:val="20"/>
        <w:szCs w:val="20"/>
      </w:rPr>
    </w:pPr>
    <w:r>
      <w:rPr>
        <w:sz w:val="20"/>
        <w:szCs w:val="20"/>
      </w:rPr>
      <w:tab/>
    </w:r>
    <w:r>
      <w:rPr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1888" w14:textId="77777777" w:rsidR="00CE16EA" w:rsidRDefault="00CE16EA">
      <w:r>
        <w:separator/>
      </w:r>
    </w:p>
  </w:footnote>
  <w:footnote w:type="continuationSeparator" w:id="0">
    <w:p w14:paraId="67EB8242" w14:textId="77777777" w:rsidR="00CE16EA" w:rsidRDefault="00CE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2CC4" w14:textId="77777777" w:rsidR="006E47D2" w:rsidRDefault="006E47D2" w:rsidP="00014BC3">
    <w:pPr>
      <w:tabs>
        <w:tab w:val="center" w:pos="4729"/>
        <w:tab w:val="right" w:pos="9441"/>
      </w:tabs>
    </w:pPr>
    <w:r>
      <w:tab/>
    </w:r>
  </w:p>
  <w:p w14:paraId="167A21CA" w14:textId="77777777" w:rsidR="006E47D2" w:rsidRDefault="006E47D2">
    <w:pPr>
      <w:pStyle w:val="Kopfzeile"/>
    </w:pPr>
  </w:p>
  <w:p w14:paraId="666EF9E7" w14:textId="77777777" w:rsidR="006E47D2" w:rsidRDefault="006E47D2">
    <w:pPr>
      <w:pStyle w:val="Kopfzeile"/>
    </w:pPr>
  </w:p>
  <w:p w14:paraId="4A76039C" w14:textId="77777777" w:rsidR="006E47D2" w:rsidRDefault="006E47D2">
    <w:pPr>
      <w:pStyle w:val="Kopfzeile"/>
    </w:pPr>
  </w:p>
  <w:p w14:paraId="2C7558B5" w14:textId="77777777" w:rsidR="006E47D2" w:rsidRDefault="006E47D2">
    <w:pPr>
      <w:pStyle w:val="Kopfzeile"/>
    </w:pPr>
  </w:p>
  <w:p w14:paraId="2CD8D3D9" w14:textId="77777777" w:rsidR="006E47D2" w:rsidRDefault="006E47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8CD0" w14:textId="128037C3" w:rsidR="006E47D2" w:rsidRDefault="006E47D2" w:rsidP="0001546B">
    <w:pPr>
      <w:tabs>
        <w:tab w:val="center" w:pos="4729"/>
        <w:tab w:val="right" w:pos="9441"/>
      </w:tabs>
    </w:pPr>
    <w:r>
      <w:tab/>
    </w:r>
    <w:bookmarkStart w:id="1" w:name="BM_Klassifikation"/>
    <w:bookmarkEnd w:id="1"/>
    <w:r w:rsidR="00F87851">
      <w:rPr>
        <w:noProof/>
      </w:rPr>
      <w:drawing>
        <wp:inline distT="0" distB="0" distL="0" distR="0" wp14:anchorId="1A018440" wp14:editId="5CD57BD3">
          <wp:extent cx="1621274" cy="10191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ff-logo-syf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330" cy="101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4CCC59" w14:textId="77777777" w:rsidR="006E47D2" w:rsidRPr="00955BF1" w:rsidRDefault="006E47D2">
    <w:pPr>
      <w:pStyle w:val="TitelKopfzeile"/>
      <w:tabs>
        <w:tab w:val="clear" w:pos="4536"/>
        <w:tab w:val="center" w:pos="4729"/>
      </w:tabs>
      <w:spacing w:before="160"/>
      <w:jc w:val="center"/>
      <w:rPr>
        <w:b w:val="0"/>
      </w:rPr>
    </w:pPr>
    <w:r w:rsidRPr="00955BF1">
      <w:t>Medienmitteilung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B7F"/>
    <w:multiLevelType w:val="hybridMultilevel"/>
    <w:tmpl w:val="76D0699A"/>
    <w:lvl w:ilvl="0" w:tplc="1564EA3E">
      <w:start w:val="14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21287"/>
    <w:multiLevelType w:val="hybridMultilevel"/>
    <w:tmpl w:val="FFC26F58"/>
    <w:lvl w:ilvl="0" w:tplc="F468CBEE">
      <w:start w:val="1"/>
      <w:numFmt w:val="bullet"/>
      <w:lvlText w:val="─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2C97"/>
    <w:multiLevelType w:val="hybridMultilevel"/>
    <w:tmpl w:val="65E0DDC0"/>
    <w:lvl w:ilvl="0" w:tplc="8FA2D6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1BB1"/>
    <w:multiLevelType w:val="multilevel"/>
    <w:tmpl w:val="BA54E190"/>
    <w:lvl w:ilvl="0">
      <w:start w:val="1"/>
      <w:numFmt w:val="decimal"/>
      <w:pStyle w:val="berschrift1"/>
      <w:lvlText w:val="%1"/>
      <w:lvlJc w:val="left"/>
      <w:pPr>
        <w:tabs>
          <w:tab w:val="num" w:pos="1566"/>
        </w:tabs>
        <w:ind w:left="1566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st" w:val="12"/>
  </w:docVars>
  <w:rsids>
    <w:rsidRoot w:val="00A60DC2"/>
    <w:rsid w:val="0000080B"/>
    <w:rsid w:val="00004888"/>
    <w:rsid w:val="00004B04"/>
    <w:rsid w:val="00007548"/>
    <w:rsid w:val="00014BC3"/>
    <w:rsid w:val="0001546B"/>
    <w:rsid w:val="00017566"/>
    <w:rsid w:val="0002061E"/>
    <w:rsid w:val="000226C8"/>
    <w:rsid w:val="00022A44"/>
    <w:rsid w:val="00037D63"/>
    <w:rsid w:val="00041BE4"/>
    <w:rsid w:val="000544C4"/>
    <w:rsid w:val="00054AD6"/>
    <w:rsid w:val="00056A8F"/>
    <w:rsid w:val="000658D7"/>
    <w:rsid w:val="00065A74"/>
    <w:rsid w:val="00066DD6"/>
    <w:rsid w:val="000764D7"/>
    <w:rsid w:val="00076CAD"/>
    <w:rsid w:val="00090C3E"/>
    <w:rsid w:val="00090D78"/>
    <w:rsid w:val="00093741"/>
    <w:rsid w:val="0009632D"/>
    <w:rsid w:val="000966E1"/>
    <w:rsid w:val="000A354C"/>
    <w:rsid w:val="000A3E5F"/>
    <w:rsid w:val="000A6C38"/>
    <w:rsid w:val="000B0851"/>
    <w:rsid w:val="000B1856"/>
    <w:rsid w:val="000B2D91"/>
    <w:rsid w:val="000B7F21"/>
    <w:rsid w:val="000C3B54"/>
    <w:rsid w:val="000D2277"/>
    <w:rsid w:val="000D5E44"/>
    <w:rsid w:val="000E1300"/>
    <w:rsid w:val="000E1F4B"/>
    <w:rsid w:val="000E3D3C"/>
    <w:rsid w:val="000F1963"/>
    <w:rsid w:val="000F4353"/>
    <w:rsid w:val="00102108"/>
    <w:rsid w:val="00115212"/>
    <w:rsid w:val="00127CB7"/>
    <w:rsid w:val="0013159A"/>
    <w:rsid w:val="001421C3"/>
    <w:rsid w:val="001517CD"/>
    <w:rsid w:val="00157242"/>
    <w:rsid w:val="00162C06"/>
    <w:rsid w:val="00162F11"/>
    <w:rsid w:val="001648EF"/>
    <w:rsid w:val="00167854"/>
    <w:rsid w:val="001721FA"/>
    <w:rsid w:val="00173D06"/>
    <w:rsid w:val="0017442B"/>
    <w:rsid w:val="00174EEA"/>
    <w:rsid w:val="00185D20"/>
    <w:rsid w:val="00195F5C"/>
    <w:rsid w:val="001A2474"/>
    <w:rsid w:val="001A5EC4"/>
    <w:rsid w:val="001D2949"/>
    <w:rsid w:val="001D4528"/>
    <w:rsid w:val="001E01E2"/>
    <w:rsid w:val="001E172A"/>
    <w:rsid w:val="001E1DD3"/>
    <w:rsid w:val="001E2A74"/>
    <w:rsid w:val="001E40EC"/>
    <w:rsid w:val="001E5A5F"/>
    <w:rsid w:val="001F1746"/>
    <w:rsid w:val="001F3859"/>
    <w:rsid w:val="001F7C35"/>
    <w:rsid w:val="00201446"/>
    <w:rsid w:val="002032A5"/>
    <w:rsid w:val="00206C44"/>
    <w:rsid w:val="002077ED"/>
    <w:rsid w:val="00207F3E"/>
    <w:rsid w:val="0021366E"/>
    <w:rsid w:val="002149A7"/>
    <w:rsid w:val="00214D9A"/>
    <w:rsid w:val="00234B90"/>
    <w:rsid w:val="0023506B"/>
    <w:rsid w:val="00246527"/>
    <w:rsid w:val="00250CAD"/>
    <w:rsid w:val="00251301"/>
    <w:rsid w:val="00256D75"/>
    <w:rsid w:val="002615E9"/>
    <w:rsid w:val="00267B6E"/>
    <w:rsid w:val="0027361A"/>
    <w:rsid w:val="00281A79"/>
    <w:rsid w:val="0029015C"/>
    <w:rsid w:val="00290479"/>
    <w:rsid w:val="002916FE"/>
    <w:rsid w:val="002A2AD4"/>
    <w:rsid w:val="002B0CF5"/>
    <w:rsid w:val="002B557F"/>
    <w:rsid w:val="002B6C10"/>
    <w:rsid w:val="002C0A99"/>
    <w:rsid w:val="002C73E9"/>
    <w:rsid w:val="002D53A2"/>
    <w:rsid w:val="002D776F"/>
    <w:rsid w:val="00301AAD"/>
    <w:rsid w:val="003110EF"/>
    <w:rsid w:val="003129ED"/>
    <w:rsid w:val="00314388"/>
    <w:rsid w:val="00322746"/>
    <w:rsid w:val="00322E63"/>
    <w:rsid w:val="0032314E"/>
    <w:rsid w:val="003232B1"/>
    <w:rsid w:val="00325E71"/>
    <w:rsid w:val="00327C79"/>
    <w:rsid w:val="00345970"/>
    <w:rsid w:val="00353A98"/>
    <w:rsid w:val="00356B94"/>
    <w:rsid w:val="003575FF"/>
    <w:rsid w:val="00361D51"/>
    <w:rsid w:val="00363D46"/>
    <w:rsid w:val="003652AF"/>
    <w:rsid w:val="0036604F"/>
    <w:rsid w:val="00366ED6"/>
    <w:rsid w:val="00372CD2"/>
    <w:rsid w:val="00373805"/>
    <w:rsid w:val="003758F2"/>
    <w:rsid w:val="00376D27"/>
    <w:rsid w:val="00381A87"/>
    <w:rsid w:val="003871EA"/>
    <w:rsid w:val="003A45F9"/>
    <w:rsid w:val="003A65C3"/>
    <w:rsid w:val="003A66A7"/>
    <w:rsid w:val="003B06EA"/>
    <w:rsid w:val="003B0AB6"/>
    <w:rsid w:val="003B3475"/>
    <w:rsid w:val="003B7E49"/>
    <w:rsid w:val="003C266B"/>
    <w:rsid w:val="003D50E3"/>
    <w:rsid w:val="003E5618"/>
    <w:rsid w:val="004002F6"/>
    <w:rsid w:val="00410E46"/>
    <w:rsid w:val="00446D4A"/>
    <w:rsid w:val="00450E22"/>
    <w:rsid w:val="004532DB"/>
    <w:rsid w:val="0048371A"/>
    <w:rsid w:val="0049166C"/>
    <w:rsid w:val="0049334F"/>
    <w:rsid w:val="00496244"/>
    <w:rsid w:val="004A11AF"/>
    <w:rsid w:val="004B1DEE"/>
    <w:rsid w:val="004B1FA0"/>
    <w:rsid w:val="004B789D"/>
    <w:rsid w:val="004C0398"/>
    <w:rsid w:val="004C0543"/>
    <w:rsid w:val="004C1DEB"/>
    <w:rsid w:val="004C6120"/>
    <w:rsid w:val="004D711C"/>
    <w:rsid w:val="004E1947"/>
    <w:rsid w:val="004F7D4F"/>
    <w:rsid w:val="00510693"/>
    <w:rsid w:val="005114A6"/>
    <w:rsid w:val="00511591"/>
    <w:rsid w:val="00516D25"/>
    <w:rsid w:val="00520160"/>
    <w:rsid w:val="0053443D"/>
    <w:rsid w:val="00543A4C"/>
    <w:rsid w:val="005468E2"/>
    <w:rsid w:val="00553D8E"/>
    <w:rsid w:val="00557EEA"/>
    <w:rsid w:val="00565E09"/>
    <w:rsid w:val="00572093"/>
    <w:rsid w:val="005808D7"/>
    <w:rsid w:val="0059245D"/>
    <w:rsid w:val="0059372A"/>
    <w:rsid w:val="005A77A9"/>
    <w:rsid w:val="005B77DD"/>
    <w:rsid w:val="005D186C"/>
    <w:rsid w:val="005E2A7D"/>
    <w:rsid w:val="005E4FB0"/>
    <w:rsid w:val="005F0303"/>
    <w:rsid w:val="00600EDE"/>
    <w:rsid w:val="00610CF8"/>
    <w:rsid w:val="006119E9"/>
    <w:rsid w:val="00612E38"/>
    <w:rsid w:val="0061497B"/>
    <w:rsid w:val="00615482"/>
    <w:rsid w:val="0062230A"/>
    <w:rsid w:val="0062242B"/>
    <w:rsid w:val="00626806"/>
    <w:rsid w:val="006447C8"/>
    <w:rsid w:val="0064534E"/>
    <w:rsid w:val="00655C83"/>
    <w:rsid w:val="00656573"/>
    <w:rsid w:val="00660806"/>
    <w:rsid w:val="006618BB"/>
    <w:rsid w:val="006741A6"/>
    <w:rsid w:val="006868E3"/>
    <w:rsid w:val="006A04AA"/>
    <w:rsid w:val="006B4216"/>
    <w:rsid w:val="006C31B8"/>
    <w:rsid w:val="006C34E0"/>
    <w:rsid w:val="006C3689"/>
    <w:rsid w:val="006C40CF"/>
    <w:rsid w:val="006C7095"/>
    <w:rsid w:val="006D0E63"/>
    <w:rsid w:val="006D465F"/>
    <w:rsid w:val="006D58E8"/>
    <w:rsid w:val="006E47D2"/>
    <w:rsid w:val="006E69AE"/>
    <w:rsid w:val="00700A12"/>
    <w:rsid w:val="007012E9"/>
    <w:rsid w:val="00713A70"/>
    <w:rsid w:val="00714E18"/>
    <w:rsid w:val="00715AA9"/>
    <w:rsid w:val="00722538"/>
    <w:rsid w:val="00722540"/>
    <w:rsid w:val="0072448A"/>
    <w:rsid w:val="00730DB1"/>
    <w:rsid w:val="00731D51"/>
    <w:rsid w:val="00734046"/>
    <w:rsid w:val="007343C8"/>
    <w:rsid w:val="00737DA6"/>
    <w:rsid w:val="0075345A"/>
    <w:rsid w:val="00756B50"/>
    <w:rsid w:val="007644DD"/>
    <w:rsid w:val="00767779"/>
    <w:rsid w:val="007811F0"/>
    <w:rsid w:val="0078772C"/>
    <w:rsid w:val="0079201E"/>
    <w:rsid w:val="007A3E94"/>
    <w:rsid w:val="007C1DEA"/>
    <w:rsid w:val="007C5654"/>
    <w:rsid w:val="007D1733"/>
    <w:rsid w:val="007D61BF"/>
    <w:rsid w:val="007D727F"/>
    <w:rsid w:val="007E291F"/>
    <w:rsid w:val="007F3DD1"/>
    <w:rsid w:val="007F4714"/>
    <w:rsid w:val="007F61A5"/>
    <w:rsid w:val="007F6A42"/>
    <w:rsid w:val="008018B6"/>
    <w:rsid w:val="0080482D"/>
    <w:rsid w:val="00807E50"/>
    <w:rsid w:val="00810E42"/>
    <w:rsid w:val="00813F8E"/>
    <w:rsid w:val="0082769A"/>
    <w:rsid w:val="0083456A"/>
    <w:rsid w:val="008373A0"/>
    <w:rsid w:val="0084070C"/>
    <w:rsid w:val="00845DFC"/>
    <w:rsid w:val="00863670"/>
    <w:rsid w:val="00865E3F"/>
    <w:rsid w:val="00873B24"/>
    <w:rsid w:val="008755C1"/>
    <w:rsid w:val="008759DF"/>
    <w:rsid w:val="00881C27"/>
    <w:rsid w:val="00886DC8"/>
    <w:rsid w:val="00887BC3"/>
    <w:rsid w:val="00891368"/>
    <w:rsid w:val="008921D9"/>
    <w:rsid w:val="00892889"/>
    <w:rsid w:val="008A1B7C"/>
    <w:rsid w:val="008A1DCF"/>
    <w:rsid w:val="008A4EB5"/>
    <w:rsid w:val="008A7F4E"/>
    <w:rsid w:val="008B7730"/>
    <w:rsid w:val="008C1C5C"/>
    <w:rsid w:val="008C23AB"/>
    <w:rsid w:val="008C4E9B"/>
    <w:rsid w:val="008D6971"/>
    <w:rsid w:val="008D6EFA"/>
    <w:rsid w:val="009062DA"/>
    <w:rsid w:val="00907F01"/>
    <w:rsid w:val="00910756"/>
    <w:rsid w:val="00912C6D"/>
    <w:rsid w:val="009146F3"/>
    <w:rsid w:val="00920982"/>
    <w:rsid w:val="0093195C"/>
    <w:rsid w:val="00943208"/>
    <w:rsid w:val="009458BE"/>
    <w:rsid w:val="00950DF0"/>
    <w:rsid w:val="00952E6F"/>
    <w:rsid w:val="00955BF1"/>
    <w:rsid w:val="00965433"/>
    <w:rsid w:val="009815D5"/>
    <w:rsid w:val="00990A68"/>
    <w:rsid w:val="00992D39"/>
    <w:rsid w:val="00992D42"/>
    <w:rsid w:val="00992DD7"/>
    <w:rsid w:val="0099554E"/>
    <w:rsid w:val="009A47F3"/>
    <w:rsid w:val="009A55DA"/>
    <w:rsid w:val="009B5CB2"/>
    <w:rsid w:val="009B6548"/>
    <w:rsid w:val="009B73CC"/>
    <w:rsid w:val="009C3619"/>
    <w:rsid w:val="009C4711"/>
    <w:rsid w:val="009D1F62"/>
    <w:rsid w:val="009E20AC"/>
    <w:rsid w:val="009F078E"/>
    <w:rsid w:val="009F07F3"/>
    <w:rsid w:val="009F17C2"/>
    <w:rsid w:val="009F38E0"/>
    <w:rsid w:val="00A05749"/>
    <w:rsid w:val="00A11197"/>
    <w:rsid w:val="00A23EC5"/>
    <w:rsid w:val="00A2487D"/>
    <w:rsid w:val="00A33637"/>
    <w:rsid w:val="00A3544D"/>
    <w:rsid w:val="00A35BF7"/>
    <w:rsid w:val="00A36696"/>
    <w:rsid w:val="00A42D17"/>
    <w:rsid w:val="00A46653"/>
    <w:rsid w:val="00A47A48"/>
    <w:rsid w:val="00A60DC2"/>
    <w:rsid w:val="00A62727"/>
    <w:rsid w:val="00A72AE4"/>
    <w:rsid w:val="00A72CC6"/>
    <w:rsid w:val="00A730D4"/>
    <w:rsid w:val="00A73E20"/>
    <w:rsid w:val="00A810DE"/>
    <w:rsid w:val="00A822E2"/>
    <w:rsid w:val="00A908BE"/>
    <w:rsid w:val="00A946B0"/>
    <w:rsid w:val="00A97B61"/>
    <w:rsid w:val="00AA2B98"/>
    <w:rsid w:val="00AA6720"/>
    <w:rsid w:val="00AA788C"/>
    <w:rsid w:val="00AA7B9E"/>
    <w:rsid w:val="00AC393E"/>
    <w:rsid w:val="00AC3A8B"/>
    <w:rsid w:val="00AC5BCD"/>
    <w:rsid w:val="00AC6020"/>
    <w:rsid w:val="00AD0725"/>
    <w:rsid w:val="00AD4168"/>
    <w:rsid w:val="00AE19B4"/>
    <w:rsid w:val="00AE7868"/>
    <w:rsid w:val="00AF1496"/>
    <w:rsid w:val="00B00115"/>
    <w:rsid w:val="00B1047B"/>
    <w:rsid w:val="00B10D93"/>
    <w:rsid w:val="00B126BA"/>
    <w:rsid w:val="00B1566B"/>
    <w:rsid w:val="00B16617"/>
    <w:rsid w:val="00B24042"/>
    <w:rsid w:val="00B25161"/>
    <w:rsid w:val="00B26643"/>
    <w:rsid w:val="00B46A9E"/>
    <w:rsid w:val="00B50E4E"/>
    <w:rsid w:val="00B53EE9"/>
    <w:rsid w:val="00B54BB1"/>
    <w:rsid w:val="00B63FC9"/>
    <w:rsid w:val="00B75887"/>
    <w:rsid w:val="00B76952"/>
    <w:rsid w:val="00B83ACF"/>
    <w:rsid w:val="00B85B08"/>
    <w:rsid w:val="00B862F9"/>
    <w:rsid w:val="00B90689"/>
    <w:rsid w:val="00BA6BC9"/>
    <w:rsid w:val="00BC1088"/>
    <w:rsid w:val="00BC187C"/>
    <w:rsid w:val="00BC3DD0"/>
    <w:rsid w:val="00BC51BF"/>
    <w:rsid w:val="00BC633A"/>
    <w:rsid w:val="00BD18B2"/>
    <w:rsid w:val="00BD2A8A"/>
    <w:rsid w:val="00BD76E4"/>
    <w:rsid w:val="00BF491A"/>
    <w:rsid w:val="00BF5858"/>
    <w:rsid w:val="00C040C2"/>
    <w:rsid w:val="00C108B2"/>
    <w:rsid w:val="00C1301B"/>
    <w:rsid w:val="00C15976"/>
    <w:rsid w:val="00C16A6E"/>
    <w:rsid w:val="00C24611"/>
    <w:rsid w:val="00C42DE3"/>
    <w:rsid w:val="00C4440C"/>
    <w:rsid w:val="00C44802"/>
    <w:rsid w:val="00C57389"/>
    <w:rsid w:val="00C61BD2"/>
    <w:rsid w:val="00C6564B"/>
    <w:rsid w:val="00C74DD4"/>
    <w:rsid w:val="00C8006C"/>
    <w:rsid w:val="00C86D0B"/>
    <w:rsid w:val="00C91EAF"/>
    <w:rsid w:val="00C93E07"/>
    <w:rsid w:val="00C94DF6"/>
    <w:rsid w:val="00CB0926"/>
    <w:rsid w:val="00CC47AE"/>
    <w:rsid w:val="00CD00C9"/>
    <w:rsid w:val="00CD14B0"/>
    <w:rsid w:val="00CD4685"/>
    <w:rsid w:val="00CD4EDB"/>
    <w:rsid w:val="00CD597B"/>
    <w:rsid w:val="00CD65E2"/>
    <w:rsid w:val="00CE0A45"/>
    <w:rsid w:val="00CE16EA"/>
    <w:rsid w:val="00CF1017"/>
    <w:rsid w:val="00CF61C8"/>
    <w:rsid w:val="00D1399B"/>
    <w:rsid w:val="00D143A6"/>
    <w:rsid w:val="00D14842"/>
    <w:rsid w:val="00D158E3"/>
    <w:rsid w:val="00D37DCC"/>
    <w:rsid w:val="00D56CEE"/>
    <w:rsid w:val="00D70748"/>
    <w:rsid w:val="00D72A08"/>
    <w:rsid w:val="00D74EA7"/>
    <w:rsid w:val="00D753EC"/>
    <w:rsid w:val="00D7626B"/>
    <w:rsid w:val="00D91C69"/>
    <w:rsid w:val="00D924DB"/>
    <w:rsid w:val="00D92AB7"/>
    <w:rsid w:val="00D93779"/>
    <w:rsid w:val="00DA15F2"/>
    <w:rsid w:val="00DB7DB4"/>
    <w:rsid w:val="00DC1CD1"/>
    <w:rsid w:val="00DC6304"/>
    <w:rsid w:val="00DD50C1"/>
    <w:rsid w:val="00DE2D16"/>
    <w:rsid w:val="00DE6C8E"/>
    <w:rsid w:val="00DF04FB"/>
    <w:rsid w:val="00DF55BB"/>
    <w:rsid w:val="00E01846"/>
    <w:rsid w:val="00E021B8"/>
    <w:rsid w:val="00E0223E"/>
    <w:rsid w:val="00E178EF"/>
    <w:rsid w:val="00E20BF2"/>
    <w:rsid w:val="00E2436E"/>
    <w:rsid w:val="00E25A3D"/>
    <w:rsid w:val="00E304F0"/>
    <w:rsid w:val="00E336DC"/>
    <w:rsid w:val="00E46C33"/>
    <w:rsid w:val="00E5029E"/>
    <w:rsid w:val="00E5643F"/>
    <w:rsid w:val="00E64780"/>
    <w:rsid w:val="00E67013"/>
    <w:rsid w:val="00E74556"/>
    <w:rsid w:val="00E83145"/>
    <w:rsid w:val="00EA1BD9"/>
    <w:rsid w:val="00EB621B"/>
    <w:rsid w:val="00EC2CE7"/>
    <w:rsid w:val="00EC7EDA"/>
    <w:rsid w:val="00ED51D9"/>
    <w:rsid w:val="00EE0A86"/>
    <w:rsid w:val="00EE62B2"/>
    <w:rsid w:val="00EF25A9"/>
    <w:rsid w:val="00EF290D"/>
    <w:rsid w:val="00EF29F4"/>
    <w:rsid w:val="00F00749"/>
    <w:rsid w:val="00F03456"/>
    <w:rsid w:val="00F035BA"/>
    <w:rsid w:val="00F06D7E"/>
    <w:rsid w:val="00F06DF2"/>
    <w:rsid w:val="00F10229"/>
    <w:rsid w:val="00F16272"/>
    <w:rsid w:val="00F176E0"/>
    <w:rsid w:val="00F22F69"/>
    <w:rsid w:val="00F27C74"/>
    <w:rsid w:val="00F41375"/>
    <w:rsid w:val="00F42C89"/>
    <w:rsid w:val="00F43048"/>
    <w:rsid w:val="00F43525"/>
    <w:rsid w:val="00F4359B"/>
    <w:rsid w:val="00F45DC8"/>
    <w:rsid w:val="00F51009"/>
    <w:rsid w:val="00F514AD"/>
    <w:rsid w:val="00F56C9D"/>
    <w:rsid w:val="00F6040B"/>
    <w:rsid w:val="00F606DD"/>
    <w:rsid w:val="00F60A19"/>
    <w:rsid w:val="00F743B1"/>
    <w:rsid w:val="00F760F6"/>
    <w:rsid w:val="00F77B41"/>
    <w:rsid w:val="00F854CA"/>
    <w:rsid w:val="00F86C42"/>
    <w:rsid w:val="00F870A0"/>
    <w:rsid w:val="00F87851"/>
    <w:rsid w:val="00F94BAE"/>
    <w:rsid w:val="00F94E9F"/>
    <w:rsid w:val="00F963C8"/>
    <w:rsid w:val="00FA0DAE"/>
    <w:rsid w:val="00FA10B3"/>
    <w:rsid w:val="00FA48E3"/>
    <w:rsid w:val="00FD0575"/>
    <w:rsid w:val="00FD6243"/>
    <w:rsid w:val="00FD66B8"/>
    <w:rsid w:val="00FE1328"/>
    <w:rsid w:val="00FE7FBF"/>
    <w:rsid w:val="00FF1A77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3BBE6768"/>
  <w15:docId w15:val="{6B0943B7-3FEC-4CE8-8BE7-AFE8B07B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86C"/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numPr>
        <w:numId w:val="18"/>
      </w:numPr>
      <w:tabs>
        <w:tab w:val="clear" w:pos="1566"/>
        <w:tab w:val="num" w:pos="360"/>
        <w:tab w:val="left" w:pos="1134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berschrift2">
    <w:name w:val="heading 2"/>
    <w:next w:val="berschrift1"/>
    <w:qFormat/>
    <w:pPr>
      <w:keepNext/>
      <w:numPr>
        <w:ilvl w:val="1"/>
        <w:numId w:val="18"/>
      </w:numPr>
      <w:tabs>
        <w:tab w:val="clear" w:pos="1710"/>
        <w:tab w:val="num" w:pos="360"/>
      </w:tabs>
      <w:spacing w:before="240" w:after="60"/>
      <w:ind w:left="0" w:firstLine="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berschrift3">
    <w:name w:val="heading 3"/>
    <w:next w:val="berschrift2"/>
    <w:qFormat/>
    <w:pPr>
      <w:keepNext/>
      <w:numPr>
        <w:ilvl w:val="2"/>
        <w:numId w:val="18"/>
      </w:numPr>
      <w:tabs>
        <w:tab w:val="clear" w:pos="1854"/>
        <w:tab w:val="num" w:pos="360"/>
        <w:tab w:val="left" w:pos="1134"/>
      </w:tabs>
      <w:spacing w:before="240" w:after="60"/>
      <w:ind w:left="0" w:firstLine="0"/>
      <w:outlineLvl w:val="2"/>
    </w:pPr>
    <w:rPr>
      <w:rFonts w:ascii="Arial" w:hAnsi="Arial" w:cs="Arial"/>
      <w:b/>
      <w:bCs/>
      <w:sz w:val="24"/>
      <w:szCs w:val="26"/>
    </w:rPr>
  </w:style>
  <w:style w:type="paragraph" w:styleId="berschrift4">
    <w:name w:val="heading 4"/>
    <w:next w:val="berschrift3"/>
    <w:qFormat/>
    <w:pPr>
      <w:keepNext/>
      <w:numPr>
        <w:ilvl w:val="3"/>
        <w:numId w:val="18"/>
      </w:numPr>
      <w:tabs>
        <w:tab w:val="clear" w:pos="1998"/>
        <w:tab w:val="num" w:pos="360"/>
      </w:tabs>
      <w:spacing w:before="240" w:after="60"/>
      <w:ind w:left="0" w:firstLine="0"/>
      <w:outlineLvl w:val="3"/>
    </w:pPr>
    <w:rPr>
      <w:rFonts w:ascii="Arial" w:hAnsi="Arial"/>
      <w:bCs/>
      <w:sz w:val="22"/>
      <w:szCs w:val="28"/>
    </w:rPr>
  </w:style>
  <w:style w:type="paragraph" w:styleId="berschrift5">
    <w:name w:val="heading 5"/>
    <w:next w:val="berschrift4"/>
    <w:qFormat/>
    <w:pPr>
      <w:numPr>
        <w:ilvl w:val="4"/>
        <w:numId w:val="18"/>
      </w:numPr>
      <w:tabs>
        <w:tab w:val="clear" w:pos="2142"/>
        <w:tab w:val="num" w:pos="360"/>
      </w:tabs>
      <w:spacing w:before="240" w:after="60"/>
      <w:ind w:left="0" w:firstLine="0"/>
      <w:outlineLvl w:val="4"/>
    </w:pPr>
    <w:rPr>
      <w:rFonts w:ascii="Arial" w:hAnsi="Arial"/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8"/>
      </w:numPr>
      <w:tabs>
        <w:tab w:val="clear" w:pos="2286"/>
        <w:tab w:val="num" w:pos="360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8"/>
      </w:numPr>
      <w:tabs>
        <w:tab w:val="clear" w:pos="2430"/>
        <w:tab w:val="num" w:pos="360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8"/>
      </w:numPr>
      <w:tabs>
        <w:tab w:val="clear" w:pos="2574"/>
        <w:tab w:val="num" w:pos="360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tabs>
        <w:tab w:val="clear" w:pos="2718"/>
        <w:tab w:val="num" w:pos="360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itelKopfzeile">
    <w:name w:val="Titel Kopfzeile"/>
    <w:basedOn w:val="Standard"/>
    <w:next w:val="Standard"/>
    <w:pPr>
      <w:tabs>
        <w:tab w:val="center" w:pos="4536"/>
        <w:tab w:val="right" w:pos="9356"/>
      </w:tabs>
    </w:pPr>
    <w:rPr>
      <w:b/>
      <w:caps/>
      <w:sz w:val="26"/>
    </w:rPr>
  </w:style>
  <w:style w:type="character" w:styleId="Seitenzahl">
    <w:name w:val="page number"/>
    <w:rPr>
      <w:rFonts w:ascii="Arial" w:hAnsi="Arial"/>
      <w:sz w:val="16"/>
    </w:rPr>
  </w:style>
  <w:style w:type="character" w:styleId="Hyperlink">
    <w:name w:val="Hyperlink"/>
    <w:uiPriority w:val="99"/>
    <w:rsid w:val="005D18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7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7242"/>
    <w:rPr>
      <w:rFonts w:ascii="Tahoma" w:hAnsi="Tahoma" w:cs="Tahoma"/>
      <w:sz w:val="16"/>
      <w:szCs w:val="16"/>
    </w:rPr>
  </w:style>
  <w:style w:type="character" w:customStyle="1" w:styleId="q2hhcmfjdgvyu3r5bguvjelel1tobybjagfyywn0zxigc3r5bgvd">
    <w:name w:val="q2hhcmfjdgvyu3r5bguvjelel1tobybjagfyywn0zxigc3r5bgvd"/>
    <w:basedOn w:val="Absatz-Standardschriftart"/>
    <w:rsid w:val="00722540"/>
  </w:style>
  <w:style w:type="character" w:styleId="BesuchterLink">
    <w:name w:val="FollowedHyperlink"/>
    <w:basedOn w:val="Absatz-Standardschriftart"/>
    <w:rsid w:val="00CD59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D72A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72A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72A0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72A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72A08"/>
    <w:rPr>
      <w:rFonts w:ascii="Arial" w:hAnsi="Arial"/>
      <w:b/>
      <w:bCs/>
    </w:rPr>
  </w:style>
  <w:style w:type="character" w:customStyle="1" w:styleId="preheader1">
    <w:name w:val="preheader1"/>
    <w:basedOn w:val="Absatz-Standardschriftart"/>
    <w:rsid w:val="00BC1088"/>
  </w:style>
  <w:style w:type="paragraph" w:styleId="StandardWeb">
    <w:name w:val="Normal (Web)"/>
    <w:basedOn w:val="Standard"/>
    <w:uiPriority w:val="99"/>
    <w:unhideWhenUsed/>
    <w:rsid w:val="008759DF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8759DF"/>
    <w:pPr>
      <w:ind w:left="720"/>
      <w:contextualSpacing/>
    </w:pPr>
    <w:rPr>
      <w:rFonts w:asciiTheme="minorHAnsi" w:hAnsiTheme="minorHAnsi"/>
      <w:sz w:val="24"/>
      <w:lang w:eastAsia="en-US"/>
    </w:rPr>
  </w:style>
  <w:style w:type="paragraph" w:styleId="berarbeitung">
    <w:name w:val="Revision"/>
    <w:hidden/>
    <w:uiPriority w:val="99"/>
    <w:semiHidden/>
    <w:rsid w:val="00301AA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16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4" w:color="000000"/>
            <w:bottom w:val="single" w:sz="6" w:space="0" w:color="000000"/>
            <w:right w:val="single" w:sz="6" w:space="14" w:color="000000"/>
          </w:divBdr>
          <w:divsChild>
            <w:div w:id="14368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CD332"/>
                    <w:right w:val="none" w:sz="0" w:space="0" w:color="auto"/>
                  </w:divBdr>
                  <w:divsChild>
                    <w:div w:id="10563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8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85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2444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abaecherli@slrg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.stettler@visana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419258899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hyperlink" Target="http://www.saveyourfriends.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aveyourfriends.ch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7DF08F98DD64BB855F2CC4932E025" ma:contentTypeVersion="16" ma:contentTypeDescription="Ein neues Dokument erstellen." ma:contentTypeScope="" ma:versionID="bc6de8dda96cde7588fbd24e2684d931">
  <xsd:schema xmlns:xsd="http://www.w3.org/2001/XMLSchema" xmlns:xs="http://www.w3.org/2001/XMLSchema" xmlns:p="http://schemas.microsoft.com/office/2006/metadata/properties" xmlns:ns2="d3278d11-0c7d-46d8-bbab-a6bc47f0c4bb" xmlns:ns3="edb78d9c-f77d-4f7a-9ac6-2e93e04d2607" targetNamespace="http://schemas.microsoft.com/office/2006/metadata/properties" ma:root="true" ma:fieldsID="5d89d886bdab8d7c5e377dbe8e9a4aa7" ns2:_="" ns3:_="">
    <xsd:import namespace="d3278d11-0c7d-46d8-bbab-a6bc47f0c4bb"/>
    <xsd:import namespace="edb78d9c-f77d-4f7a-9ac6-2e93e04d2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d11-0c7d-46d8-bbab-a6bc47f0c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749c5a7-8602-4444-a84e-5af23285f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78d9c-f77d-4f7a-9ac6-2e93e04d2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403dbf-99df-4c21-befe-88f1ef779323}" ma:internalName="TaxCatchAll" ma:showField="CatchAllData" ma:web="edb78d9c-f77d-4f7a-9ac6-2e93e04d2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D36B-3072-4530-B928-3C0CC5F57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6D269-2D48-4786-B3F7-7850DFAD3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d11-0c7d-46d8-bbab-a6bc47f0c4bb"/>
    <ds:schemaRef ds:uri="edb78d9c-f77d-4f7a-9ac6-2e93e04d2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2BD3A-CA55-4888-A0AF-D956DD0D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Visana</Company>
  <LinksUpToDate>false</LinksUpToDate>
  <CharactersWithSpaces>4556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mailto:christian.beusch@visana.ch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Bhend Isabelle</dc:creator>
  <cp:keywords>1</cp:keywords>
  <cp:lastModifiedBy>Ferrante Lea</cp:lastModifiedBy>
  <cp:revision>4</cp:revision>
  <cp:lastPrinted>2020-04-20T08:47:00Z</cp:lastPrinted>
  <dcterms:created xsi:type="dcterms:W3CDTF">2022-06-15T12:47:00Z</dcterms:created>
  <dcterms:modified xsi:type="dcterms:W3CDTF">2022-07-06T07:25:00Z</dcterms:modified>
</cp:coreProperties>
</file>